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eastAsia" w:ascii="仿宋" w:hAnsi="仿宋" w:eastAsia="仿宋" w:cs="仿宋"/>
          <w:b/>
          <w:bCs/>
          <w:spacing w:val="7"/>
          <w:sz w:val="32"/>
          <w:szCs w:val="32"/>
          <w:lang w:val="en-US" w:eastAsia="zh-CN"/>
        </w:rPr>
      </w:pPr>
      <w:bookmarkStart w:id="0" w:name="_Toc13587"/>
      <w:r>
        <w:rPr>
          <w:rFonts w:hint="eastAsia" w:ascii="仿宋" w:hAnsi="仿宋" w:eastAsia="仿宋" w:cs="仿宋"/>
          <w:b/>
          <w:bCs/>
          <w:spacing w:val="7"/>
          <w:sz w:val="32"/>
          <w:szCs w:val="32"/>
          <w:lang w:val="en-US" w:eastAsia="zh-CN"/>
        </w:rPr>
        <w:t>一、收入支出决算总表</w:t>
      </w:r>
      <w:bookmarkEnd w:id="0"/>
    </w:p>
    <w:tbl>
      <w:tblPr>
        <w:tblStyle w:val="17"/>
        <w:tblW w:w="1529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88"/>
        <w:gridCol w:w="616"/>
        <w:gridCol w:w="2443"/>
        <w:gridCol w:w="4577"/>
        <w:gridCol w:w="619"/>
        <w:gridCol w:w="245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 w:hRule="atLeast"/>
        </w:trPr>
        <w:tc>
          <w:tcPr>
            <w:tcW w:w="7647" w:type="dxa"/>
            <w:gridSpan w:val="3"/>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pacing w:val="-1"/>
                <w:sz w:val="19"/>
                <w:szCs w:val="19"/>
              </w:rPr>
            </w:pPr>
          </w:p>
        </w:tc>
        <w:tc>
          <w:tcPr>
            <w:tcW w:w="7647" w:type="dxa"/>
            <w:gridSpan w:val="3"/>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1"/>
                <w:sz w:val="19"/>
                <w:szCs w:val="19"/>
                <w:lang w:val="en-US" w:eastAsia="zh-CN"/>
              </w:rPr>
            </w:pPr>
            <w:r>
              <w:rPr>
                <w:rFonts w:hint="eastAsia" w:ascii="仿宋" w:hAnsi="仿宋" w:eastAsia="仿宋" w:cs="仿宋"/>
                <w:spacing w:val="1"/>
                <w:sz w:val="19"/>
                <w:szCs w:val="19"/>
                <w:lang w:val="en-US" w:eastAsia="zh-CN"/>
              </w:rPr>
              <w:t>公开表01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 w:hRule="atLeast"/>
        </w:trPr>
        <w:tc>
          <w:tcPr>
            <w:tcW w:w="7647" w:type="dxa"/>
            <w:gridSpan w:val="3"/>
            <w:tcBorders>
              <w:top w:val="nil"/>
              <w:left w:val="nil"/>
              <w:bottom w:val="single" w:color="000000" w:sz="6"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pacing w:val="-1"/>
                <w:sz w:val="19"/>
                <w:szCs w:val="19"/>
              </w:rPr>
            </w:pPr>
            <w:r>
              <w:rPr>
                <w:rFonts w:hint="eastAsia" w:ascii="仿宋" w:hAnsi="仿宋" w:eastAsia="仿宋" w:cs="仿宋"/>
                <w:spacing w:val="-1"/>
                <w:sz w:val="19"/>
                <w:szCs w:val="19"/>
              </w:rPr>
              <w:t>部门：荆门职业学院</w:t>
            </w:r>
          </w:p>
        </w:tc>
        <w:tc>
          <w:tcPr>
            <w:tcW w:w="7647" w:type="dxa"/>
            <w:gridSpan w:val="3"/>
            <w:tcBorders>
              <w:top w:val="nil"/>
              <w:left w:val="nil"/>
              <w:bottom w:val="single" w:color="000000" w:sz="6"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1"/>
                <w:sz w:val="19"/>
                <w:szCs w:val="19"/>
              </w:rPr>
            </w:pPr>
            <w:r>
              <w:rPr>
                <w:rFonts w:hint="eastAsia" w:ascii="仿宋" w:hAnsi="仿宋" w:eastAsia="仿宋" w:cs="仿宋"/>
                <w:spacing w:val="1"/>
                <w:sz w:val="19"/>
                <w:szCs w:val="19"/>
              </w:rPr>
              <w:t>金额单位：万元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47" w:type="dxa"/>
            <w:gridSpan w:val="3"/>
            <w:tcBorders>
              <w:top w:val="single" w:color="000000" w:sz="6" w:space="0"/>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 xml:space="preserve">收    </w:t>
            </w:r>
            <w:r>
              <w:rPr>
                <w:rFonts w:hint="eastAsia" w:ascii="仿宋" w:hAnsi="仿宋" w:eastAsia="仿宋" w:cs="仿宋"/>
                <w:sz w:val="20"/>
                <w:szCs w:val="20"/>
              </w:rPr>
              <w:t xml:space="preserve">             入</w:t>
            </w:r>
          </w:p>
        </w:tc>
        <w:tc>
          <w:tcPr>
            <w:tcW w:w="7647" w:type="dxa"/>
            <w:gridSpan w:val="3"/>
            <w:tcBorders>
              <w:top w:val="single" w:color="000000" w:sz="6" w:space="0"/>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支                 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2"/>
                <w:sz w:val="20"/>
                <w:szCs w:val="20"/>
              </w:rPr>
              <w:t>项</w:t>
            </w:r>
            <w:r>
              <w:rPr>
                <w:rFonts w:hint="eastAsia" w:ascii="仿宋" w:hAnsi="仿宋" w:eastAsia="仿宋" w:cs="仿宋"/>
                <w:spacing w:val="7"/>
                <w:sz w:val="20"/>
                <w:szCs w:val="20"/>
              </w:rPr>
              <w:t xml:space="preserve"> </w:t>
            </w:r>
            <w:r>
              <w:rPr>
                <w:rFonts w:hint="eastAsia" w:ascii="仿宋" w:hAnsi="仿宋" w:eastAsia="仿宋" w:cs="仿宋"/>
                <w:spacing w:val="6"/>
                <w:sz w:val="20"/>
                <w:szCs w:val="20"/>
              </w:rPr>
              <w:t xml:space="preserve">        目</w:t>
            </w: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
                <w:sz w:val="20"/>
                <w:szCs w:val="20"/>
              </w:rPr>
              <w:t>行次</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金额</w:t>
            </w: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2"/>
                <w:sz w:val="20"/>
                <w:szCs w:val="20"/>
              </w:rPr>
              <w:t>项</w:t>
            </w:r>
            <w:r>
              <w:rPr>
                <w:rFonts w:hint="eastAsia" w:ascii="仿宋" w:hAnsi="仿宋" w:eastAsia="仿宋" w:cs="仿宋"/>
                <w:spacing w:val="7"/>
                <w:sz w:val="20"/>
                <w:szCs w:val="20"/>
              </w:rPr>
              <w:t xml:space="preserve"> </w:t>
            </w:r>
            <w:r>
              <w:rPr>
                <w:rFonts w:hint="eastAsia" w:ascii="仿宋" w:hAnsi="仿宋" w:eastAsia="仿宋" w:cs="仿宋"/>
                <w:spacing w:val="6"/>
                <w:sz w:val="20"/>
                <w:szCs w:val="20"/>
              </w:rPr>
              <w:t xml:space="preserve">        目</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
                <w:sz w:val="20"/>
                <w:szCs w:val="20"/>
              </w:rPr>
              <w:t>行次</w:t>
            </w:r>
          </w:p>
        </w:tc>
        <w:tc>
          <w:tcPr>
            <w:tcW w:w="245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金额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 xml:space="preserve">栏         </w:t>
            </w:r>
            <w:r>
              <w:rPr>
                <w:rFonts w:hint="eastAsia" w:ascii="仿宋" w:hAnsi="仿宋" w:eastAsia="仿宋" w:cs="仿宋"/>
                <w:spacing w:val="3"/>
                <w:sz w:val="20"/>
                <w:szCs w:val="20"/>
              </w:rPr>
              <w:t>次</w:t>
            </w: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1</w:t>
            </w: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 xml:space="preserve">栏         </w:t>
            </w:r>
            <w:r>
              <w:rPr>
                <w:rFonts w:hint="eastAsia" w:ascii="仿宋" w:hAnsi="仿宋" w:eastAsia="仿宋" w:cs="仿宋"/>
                <w:spacing w:val="3"/>
                <w:sz w:val="20"/>
                <w:szCs w:val="20"/>
              </w:rPr>
              <w:t>次</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245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5"/>
                <w:sz w:val="20"/>
                <w:szCs w:val="20"/>
              </w:rPr>
              <w:t>一</w:t>
            </w:r>
            <w:r>
              <w:rPr>
                <w:rFonts w:hint="eastAsia" w:ascii="仿宋" w:hAnsi="仿宋" w:eastAsia="仿宋" w:cs="仿宋"/>
                <w:spacing w:val="3"/>
                <w:sz w:val="20"/>
                <w:szCs w:val="20"/>
              </w:rPr>
              <w:t>、一般公共预算财政拨款收入</w:t>
            </w: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1</w:t>
            </w:r>
          </w:p>
        </w:tc>
        <w:tc>
          <w:tcPr>
            <w:tcW w:w="244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lang w:val="en-US" w:eastAsia="zh-CN"/>
              </w:rPr>
            </w:pPr>
            <w:r>
              <w:rPr>
                <w:rFonts w:hint="eastAsia" w:ascii="仿宋" w:hAnsi="仿宋" w:eastAsia="仿宋" w:cs="仿宋"/>
                <w:i w:val="0"/>
                <w:iCs w:val="0"/>
                <w:color w:val="000000"/>
                <w:kern w:val="0"/>
                <w:sz w:val="20"/>
                <w:szCs w:val="20"/>
                <w:u w:val="none"/>
                <w:lang w:val="en-US" w:eastAsia="zh-CN" w:bidi="ar"/>
              </w:rPr>
              <w:t>4097.75</w:t>
            </w: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一、一般公共服务支</w:t>
            </w:r>
            <w:r>
              <w:rPr>
                <w:rFonts w:hint="eastAsia" w:ascii="仿宋" w:hAnsi="仿宋" w:eastAsia="仿宋" w:cs="仿宋"/>
                <w:spacing w:val="1"/>
                <w:sz w:val="20"/>
                <w:szCs w:val="20"/>
              </w:rPr>
              <w:t>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3</w:t>
            </w:r>
            <w:r>
              <w:rPr>
                <w:rFonts w:hint="eastAsia" w:ascii="仿宋" w:hAnsi="仿宋" w:eastAsia="仿宋" w:cs="仿宋"/>
                <w:spacing w:val="-3"/>
                <w:sz w:val="20"/>
                <w:szCs w:val="20"/>
              </w:rPr>
              <w:t>2</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74.1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6"/>
                <w:sz w:val="20"/>
                <w:szCs w:val="20"/>
              </w:rPr>
              <w:t>二</w:t>
            </w:r>
            <w:r>
              <w:rPr>
                <w:rFonts w:hint="eastAsia" w:ascii="仿宋" w:hAnsi="仿宋" w:eastAsia="仿宋" w:cs="仿宋"/>
                <w:spacing w:val="3"/>
                <w:sz w:val="20"/>
                <w:szCs w:val="20"/>
              </w:rPr>
              <w:t>、政府性基金预算财政拨款收入</w:t>
            </w: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2</w:t>
            </w:r>
          </w:p>
        </w:tc>
        <w:tc>
          <w:tcPr>
            <w:tcW w:w="244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890.0</w:t>
            </w: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
                <w:sz w:val="20"/>
                <w:szCs w:val="20"/>
              </w:rPr>
              <w:t>二、外交支出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3</w:t>
            </w:r>
            <w:r>
              <w:rPr>
                <w:rFonts w:hint="eastAsia" w:ascii="仿宋" w:hAnsi="仿宋" w:eastAsia="仿宋" w:cs="仿宋"/>
                <w:spacing w:val="-3"/>
                <w:sz w:val="20"/>
                <w:szCs w:val="20"/>
              </w:rPr>
              <w:t>3</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6"/>
                <w:sz w:val="20"/>
                <w:szCs w:val="20"/>
              </w:rPr>
              <w:t>三、</w:t>
            </w:r>
            <w:r>
              <w:rPr>
                <w:rFonts w:hint="eastAsia" w:ascii="仿宋" w:hAnsi="仿宋" w:eastAsia="仿宋" w:cs="仿宋"/>
                <w:spacing w:val="5"/>
                <w:sz w:val="20"/>
                <w:szCs w:val="20"/>
              </w:rPr>
              <w:t>国</w:t>
            </w:r>
            <w:r>
              <w:rPr>
                <w:rFonts w:hint="eastAsia" w:ascii="仿宋" w:hAnsi="仿宋" w:eastAsia="仿宋" w:cs="仿宋"/>
                <w:spacing w:val="3"/>
                <w:sz w:val="20"/>
                <w:szCs w:val="20"/>
              </w:rPr>
              <w:t>有资本经营预算财政拨款收入</w:t>
            </w: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3</w:t>
            </w:r>
          </w:p>
        </w:tc>
        <w:tc>
          <w:tcPr>
            <w:tcW w:w="244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三、</w:t>
            </w:r>
            <w:r>
              <w:rPr>
                <w:rFonts w:hint="eastAsia" w:ascii="仿宋" w:hAnsi="仿宋" w:eastAsia="仿宋" w:cs="仿宋"/>
                <w:spacing w:val="2"/>
                <w:sz w:val="20"/>
                <w:szCs w:val="20"/>
              </w:rPr>
              <w:t>国防支出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3</w:t>
            </w:r>
            <w:r>
              <w:rPr>
                <w:rFonts w:hint="eastAsia" w:ascii="仿宋" w:hAnsi="仿宋" w:eastAsia="仿宋" w:cs="仿宋"/>
                <w:spacing w:val="-3"/>
                <w:sz w:val="20"/>
                <w:szCs w:val="20"/>
              </w:rPr>
              <w:t>4</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四、上级</w:t>
            </w:r>
            <w:r>
              <w:rPr>
                <w:rFonts w:hint="eastAsia" w:ascii="仿宋" w:hAnsi="仿宋" w:eastAsia="仿宋" w:cs="仿宋"/>
                <w:sz w:val="20"/>
                <w:szCs w:val="20"/>
              </w:rPr>
              <w:t>补助收入</w:t>
            </w: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4</w:t>
            </w:r>
          </w:p>
        </w:tc>
        <w:tc>
          <w:tcPr>
            <w:tcW w:w="244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四、公共</w:t>
            </w:r>
            <w:r>
              <w:rPr>
                <w:rFonts w:hint="eastAsia" w:ascii="仿宋" w:hAnsi="仿宋" w:eastAsia="仿宋" w:cs="仿宋"/>
                <w:sz w:val="20"/>
                <w:szCs w:val="20"/>
              </w:rPr>
              <w:t>安全支出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3</w:t>
            </w:r>
            <w:r>
              <w:rPr>
                <w:rFonts w:hint="eastAsia" w:ascii="仿宋" w:hAnsi="仿宋" w:eastAsia="仿宋" w:cs="仿宋"/>
                <w:spacing w:val="-3"/>
                <w:sz w:val="20"/>
                <w:szCs w:val="20"/>
              </w:rPr>
              <w:t>5</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
                <w:sz w:val="20"/>
                <w:szCs w:val="20"/>
              </w:rPr>
              <w:t>五、事业收入</w:t>
            </w: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5</w:t>
            </w:r>
          </w:p>
        </w:tc>
        <w:tc>
          <w:tcPr>
            <w:tcW w:w="244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lang w:val="en-US" w:eastAsia="zh-CN"/>
              </w:rPr>
            </w:pPr>
            <w:r>
              <w:rPr>
                <w:rFonts w:hint="eastAsia" w:ascii="仿宋" w:hAnsi="仿宋" w:eastAsia="仿宋" w:cs="仿宋"/>
                <w:i w:val="0"/>
                <w:iCs w:val="0"/>
                <w:color w:val="000000"/>
                <w:kern w:val="0"/>
                <w:sz w:val="20"/>
                <w:szCs w:val="20"/>
                <w:u w:val="none"/>
                <w:lang w:val="en-US" w:eastAsia="zh-CN" w:bidi="ar"/>
              </w:rPr>
              <w:t>4533.0</w:t>
            </w: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
                <w:sz w:val="20"/>
                <w:szCs w:val="20"/>
              </w:rPr>
              <w:t>五、教育支出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3</w:t>
            </w:r>
            <w:r>
              <w:rPr>
                <w:rFonts w:hint="eastAsia" w:ascii="仿宋" w:hAnsi="仿宋" w:eastAsia="仿宋" w:cs="仿宋"/>
                <w:spacing w:val="-3"/>
                <w:sz w:val="20"/>
                <w:szCs w:val="20"/>
              </w:rPr>
              <w:t>6</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7167.35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六</w:t>
            </w:r>
            <w:r>
              <w:rPr>
                <w:rFonts w:hint="eastAsia" w:ascii="仿宋" w:hAnsi="仿宋" w:eastAsia="仿宋" w:cs="仿宋"/>
                <w:spacing w:val="2"/>
                <w:sz w:val="20"/>
                <w:szCs w:val="20"/>
              </w:rPr>
              <w:t>、经营收入</w:t>
            </w: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6</w:t>
            </w:r>
          </w:p>
        </w:tc>
        <w:tc>
          <w:tcPr>
            <w:tcW w:w="244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六、科学技术支</w:t>
            </w:r>
            <w:r>
              <w:rPr>
                <w:rFonts w:hint="eastAsia" w:ascii="仿宋" w:hAnsi="仿宋" w:eastAsia="仿宋" w:cs="仿宋"/>
                <w:spacing w:val="1"/>
                <w:sz w:val="20"/>
                <w:szCs w:val="20"/>
              </w:rPr>
              <w:t>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3</w:t>
            </w:r>
            <w:r>
              <w:rPr>
                <w:rFonts w:hint="eastAsia" w:ascii="仿宋" w:hAnsi="仿宋" w:eastAsia="仿宋" w:cs="仿宋"/>
                <w:spacing w:val="-3"/>
                <w:sz w:val="20"/>
                <w:szCs w:val="20"/>
              </w:rPr>
              <w:t>7</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5"/>
                <w:sz w:val="20"/>
                <w:szCs w:val="20"/>
              </w:rPr>
              <w:t>七</w:t>
            </w:r>
            <w:r>
              <w:rPr>
                <w:rFonts w:hint="eastAsia" w:ascii="仿宋" w:hAnsi="仿宋" w:eastAsia="仿宋" w:cs="仿宋"/>
                <w:spacing w:val="3"/>
                <w:sz w:val="20"/>
                <w:szCs w:val="20"/>
              </w:rPr>
              <w:t>、附属单位上缴收入</w:t>
            </w: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7</w:t>
            </w:r>
          </w:p>
        </w:tc>
        <w:tc>
          <w:tcPr>
            <w:tcW w:w="244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6"/>
                <w:sz w:val="20"/>
                <w:szCs w:val="20"/>
              </w:rPr>
              <w:t>七</w:t>
            </w:r>
            <w:r>
              <w:rPr>
                <w:rFonts w:hint="eastAsia" w:ascii="仿宋" w:hAnsi="仿宋" w:eastAsia="仿宋" w:cs="仿宋"/>
                <w:spacing w:val="5"/>
                <w:sz w:val="20"/>
                <w:szCs w:val="20"/>
              </w:rPr>
              <w:t>、</w:t>
            </w:r>
            <w:r>
              <w:rPr>
                <w:rFonts w:hint="eastAsia" w:ascii="仿宋" w:hAnsi="仿宋" w:eastAsia="仿宋" w:cs="仿宋"/>
                <w:spacing w:val="3"/>
                <w:sz w:val="20"/>
                <w:szCs w:val="20"/>
              </w:rPr>
              <w:t>文化旅游体育与传媒支出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3</w:t>
            </w:r>
            <w:r>
              <w:rPr>
                <w:rFonts w:hint="eastAsia" w:ascii="仿宋" w:hAnsi="仿宋" w:eastAsia="仿宋" w:cs="仿宋"/>
                <w:spacing w:val="-3"/>
                <w:sz w:val="20"/>
                <w:szCs w:val="20"/>
              </w:rPr>
              <w:t>8</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
                <w:sz w:val="20"/>
                <w:szCs w:val="20"/>
              </w:rPr>
              <w:t>八、其他收入</w:t>
            </w: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8</w:t>
            </w:r>
          </w:p>
        </w:tc>
        <w:tc>
          <w:tcPr>
            <w:tcW w:w="244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八、社会保障和就业支</w:t>
            </w:r>
            <w:r>
              <w:rPr>
                <w:rFonts w:hint="eastAsia" w:ascii="仿宋" w:hAnsi="仿宋" w:eastAsia="仿宋" w:cs="仿宋"/>
                <w:spacing w:val="2"/>
                <w:sz w:val="20"/>
                <w:szCs w:val="20"/>
              </w:rPr>
              <w:t>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3</w:t>
            </w:r>
            <w:r>
              <w:rPr>
                <w:rFonts w:hint="eastAsia" w:ascii="仿宋" w:hAnsi="仿宋" w:eastAsia="仿宋" w:cs="仿宋"/>
                <w:spacing w:val="-3"/>
                <w:sz w:val="20"/>
                <w:szCs w:val="20"/>
              </w:rPr>
              <w:t>9</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52.01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9</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九</w:t>
            </w:r>
            <w:r>
              <w:rPr>
                <w:rFonts w:hint="eastAsia" w:ascii="仿宋" w:hAnsi="仿宋" w:eastAsia="仿宋" w:cs="仿宋"/>
                <w:spacing w:val="3"/>
                <w:sz w:val="20"/>
                <w:szCs w:val="20"/>
              </w:rPr>
              <w:t>、</w:t>
            </w:r>
            <w:r>
              <w:rPr>
                <w:rFonts w:hint="eastAsia" w:ascii="仿宋" w:hAnsi="仿宋" w:eastAsia="仿宋" w:cs="仿宋"/>
                <w:spacing w:val="2"/>
                <w:sz w:val="20"/>
                <w:szCs w:val="20"/>
              </w:rPr>
              <w:t>卫生健康支出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40</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9"/>
                <w:sz w:val="20"/>
                <w:szCs w:val="20"/>
              </w:rPr>
              <w:t>10</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十、节能环保支</w:t>
            </w:r>
            <w:r>
              <w:rPr>
                <w:rFonts w:hint="eastAsia" w:ascii="仿宋" w:hAnsi="仿宋" w:eastAsia="仿宋" w:cs="仿宋"/>
                <w:spacing w:val="2"/>
                <w:sz w:val="20"/>
                <w:szCs w:val="20"/>
              </w:rPr>
              <w:t>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41</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9"/>
                <w:sz w:val="20"/>
                <w:szCs w:val="20"/>
              </w:rPr>
              <w:t>11</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十一、城乡社区支出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42</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9"/>
                <w:sz w:val="20"/>
                <w:szCs w:val="20"/>
              </w:rPr>
              <w:t>12</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十二、农林水支</w:t>
            </w:r>
            <w:r>
              <w:rPr>
                <w:rFonts w:hint="eastAsia" w:ascii="仿宋" w:hAnsi="仿宋" w:eastAsia="仿宋" w:cs="仿宋"/>
                <w:spacing w:val="2"/>
                <w:sz w:val="20"/>
                <w:szCs w:val="20"/>
              </w:rPr>
              <w:t>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43</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50.0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9"/>
                <w:sz w:val="20"/>
                <w:szCs w:val="20"/>
              </w:rPr>
              <w:t>13</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十三、交通运输支出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44</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9"/>
                <w:sz w:val="20"/>
                <w:szCs w:val="20"/>
              </w:rPr>
              <w:t>14</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6"/>
                <w:sz w:val="20"/>
                <w:szCs w:val="20"/>
              </w:rPr>
              <w:t>十</w:t>
            </w:r>
            <w:r>
              <w:rPr>
                <w:rFonts w:hint="eastAsia" w:ascii="仿宋" w:hAnsi="仿宋" w:eastAsia="仿宋" w:cs="仿宋"/>
                <w:spacing w:val="5"/>
                <w:sz w:val="20"/>
                <w:szCs w:val="20"/>
              </w:rPr>
              <w:t>四</w:t>
            </w:r>
            <w:r>
              <w:rPr>
                <w:rFonts w:hint="eastAsia" w:ascii="仿宋" w:hAnsi="仿宋" w:eastAsia="仿宋" w:cs="仿宋"/>
                <w:spacing w:val="3"/>
                <w:sz w:val="20"/>
                <w:szCs w:val="20"/>
              </w:rPr>
              <w:t>、资源勘探工业信息等支出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45</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1.34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9"/>
                <w:sz w:val="20"/>
                <w:szCs w:val="20"/>
              </w:rPr>
              <w:t>15</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5"/>
                <w:sz w:val="20"/>
                <w:szCs w:val="20"/>
              </w:rPr>
              <w:t>十</w:t>
            </w:r>
            <w:r>
              <w:rPr>
                <w:rFonts w:hint="eastAsia" w:ascii="仿宋" w:hAnsi="仿宋" w:eastAsia="仿宋" w:cs="仿宋"/>
                <w:spacing w:val="3"/>
                <w:sz w:val="20"/>
                <w:szCs w:val="20"/>
              </w:rPr>
              <w:t>五、商业服务业等支出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46</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9"/>
                <w:sz w:val="20"/>
                <w:szCs w:val="20"/>
              </w:rPr>
              <w:t>16</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十六</w:t>
            </w:r>
            <w:r>
              <w:rPr>
                <w:rFonts w:hint="eastAsia" w:ascii="仿宋" w:hAnsi="仿宋" w:eastAsia="仿宋" w:cs="仿宋"/>
                <w:spacing w:val="3"/>
                <w:sz w:val="20"/>
                <w:szCs w:val="20"/>
              </w:rPr>
              <w:t>、</w:t>
            </w:r>
            <w:r>
              <w:rPr>
                <w:rFonts w:hint="eastAsia" w:ascii="仿宋" w:hAnsi="仿宋" w:eastAsia="仿宋" w:cs="仿宋"/>
                <w:spacing w:val="2"/>
                <w:sz w:val="20"/>
                <w:szCs w:val="20"/>
              </w:rPr>
              <w:t>金融支出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47</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9"/>
                <w:sz w:val="20"/>
                <w:szCs w:val="20"/>
              </w:rPr>
              <w:t>17</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5"/>
                <w:sz w:val="20"/>
                <w:szCs w:val="20"/>
              </w:rPr>
              <w:t>十</w:t>
            </w:r>
            <w:r>
              <w:rPr>
                <w:rFonts w:hint="eastAsia" w:ascii="仿宋" w:hAnsi="仿宋" w:eastAsia="仿宋" w:cs="仿宋"/>
                <w:spacing w:val="3"/>
                <w:sz w:val="20"/>
                <w:szCs w:val="20"/>
              </w:rPr>
              <w:t>七、援助其他地区支出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48</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9"/>
                <w:sz w:val="20"/>
                <w:szCs w:val="20"/>
              </w:rPr>
              <w:t>18</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6"/>
                <w:sz w:val="20"/>
                <w:szCs w:val="20"/>
              </w:rPr>
              <w:t>十八</w:t>
            </w:r>
            <w:r>
              <w:rPr>
                <w:rFonts w:hint="eastAsia" w:ascii="仿宋" w:hAnsi="仿宋" w:eastAsia="仿宋" w:cs="仿宋"/>
                <w:spacing w:val="-5"/>
                <w:sz w:val="20"/>
                <w:szCs w:val="20"/>
              </w:rPr>
              <w:t>、</w:t>
            </w:r>
            <w:r>
              <w:rPr>
                <w:rFonts w:hint="eastAsia" w:ascii="仿宋" w:hAnsi="仿宋" w:eastAsia="仿宋" w:cs="仿宋"/>
                <w:spacing w:val="-3"/>
                <w:sz w:val="20"/>
                <w:szCs w:val="20"/>
              </w:rPr>
              <w:t xml:space="preserve"> 自然资源海洋气象等支出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49</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9"/>
                <w:sz w:val="20"/>
                <w:szCs w:val="20"/>
              </w:rPr>
              <w:t>19</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十九、住房保障支出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5</w:t>
            </w:r>
            <w:r>
              <w:rPr>
                <w:rFonts w:hint="eastAsia" w:ascii="仿宋" w:hAnsi="仿宋" w:eastAsia="仿宋" w:cs="仿宋"/>
                <w:spacing w:val="-3"/>
                <w:sz w:val="20"/>
                <w:szCs w:val="20"/>
              </w:rPr>
              <w:t>0</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2</w:t>
            </w:r>
            <w:r>
              <w:rPr>
                <w:rFonts w:hint="eastAsia" w:ascii="仿宋" w:hAnsi="仿宋" w:eastAsia="仿宋" w:cs="仿宋"/>
                <w:spacing w:val="-2"/>
                <w:sz w:val="20"/>
                <w:szCs w:val="20"/>
              </w:rPr>
              <w:t>0</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二十、粮油物资储备支</w:t>
            </w:r>
            <w:r>
              <w:rPr>
                <w:rFonts w:hint="eastAsia" w:ascii="仿宋" w:hAnsi="仿宋" w:eastAsia="仿宋" w:cs="仿宋"/>
                <w:spacing w:val="2"/>
                <w:sz w:val="20"/>
                <w:szCs w:val="20"/>
              </w:rPr>
              <w:t>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5</w:t>
            </w:r>
            <w:r>
              <w:rPr>
                <w:rFonts w:hint="eastAsia" w:ascii="仿宋" w:hAnsi="仿宋" w:eastAsia="仿宋" w:cs="仿宋"/>
                <w:spacing w:val="-3"/>
                <w:sz w:val="20"/>
                <w:szCs w:val="20"/>
              </w:rPr>
              <w:t>1</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2</w:t>
            </w:r>
            <w:r>
              <w:rPr>
                <w:rFonts w:hint="eastAsia" w:ascii="仿宋" w:hAnsi="仿宋" w:eastAsia="仿宋" w:cs="仿宋"/>
                <w:spacing w:val="-2"/>
                <w:sz w:val="20"/>
                <w:szCs w:val="20"/>
              </w:rPr>
              <w:t>1</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5"/>
                <w:sz w:val="20"/>
                <w:szCs w:val="20"/>
              </w:rPr>
              <w:t>二</w:t>
            </w:r>
            <w:r>
              <w:rPr>
                <w:rFonts w:hint="eastAsia" w:ascii="仿宋" w:hAnsi="仿宋" w:eastAsia="仿宋" w:cs="仿宋"/>
                <w:spacing w:val="3"/>
                <w:sz w:val="20"/>
                <w:szCs w:val="20"/>
              </w:rPr>
              <w:t>十一、国有资本经营预算支出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5</w:t>
            </w:r>
            <w:r>
              <w:rPr>
                <w:rFonts w:hint="eastAsia" w:ascii="仿宋" w:hAnsi="仿宋" w:eastAsia="仿宋" w:cs="仿宋"/>
                <w:spacing w:val="-3"/>
                <w:sz w:val="20"/>
                <w:szCs w:val="20"/>
              </w:rPr>
              <w:t>2</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2</w:t>
            </w:r>
            <w:r>
              <w:rPr>
                <w:rFonts w:hint="eastAsia" w:ascii="仿宋" w:hAnsi="仿宋" w:eastAsia="仿宋" w:cs="仿宋"/>
                <w:spacing w:val="-2"/>
                <w:sz w:val="20"/>
                <w:szCs w:val="20"/>
              </w:rPr>
              <w:t>2</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6"/>
                <w:sz w:val="20"/>
                <w:szCs w:val="20"/>
              </w:rPr>
              <w:t>二</w:t>
            </w:r>
            <w:r>
              <w:rPr>
                <w:rFonts w:hint="eastAsia" w:ascii="仿宋" w:hAnsi="仿宋" w:eastAsia="仿宋" w:cs="仿宋"/>
                <w:spacing w:val="3"/>
                <w:sz w:val="20"/>
                <w:szCs w:val="20"/>
              </w:rPr>
              <w:t>十二、灾害防治及应急管理支出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5</w:t>
            </w:r>
            <w:r>
              <w:rPr>
                <w:rFonts w:hint="eastAsia" w:ascii="仿宋" w:hAnsi="仿宋" w:eastAsia="仿宋" w:cs="仿宋"/>
                <w:spacing w:val="-3"/>
                <w:sz w:val="20"/>
                <w:szCs w:val="20"/>
              </w:rPr>
              <w:t>3</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2</w:t>
            </w:r>
            <w:r>
              <w:rPr>
                <w:rFonts w:hint="eastAsia" w:ascii="仿宋" w:hAnsi="仿宋" w:eastAsia="仿宋" w:cs="仿宋"/>
                <w:spacing w:val="-2"/>
                <w:sz w:val="20"/>
                <w:szCs w:val="20"/>
              </w:rPr>
              <w:t>3</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二十</w:t>
            </w:r>
            <w:r>
              <w:rPr>
                <w:rFonts w:hint="eastAsia" w:ascii="仿宋" w:hAnsi="仿宋" w:eastAsia="仿宋" w:cs="仿宋"/>
                <w:spacing w:val="2"/>
                <w:sz w:val="20"/>
                <w:szCs w:val="20"/>
              </w:rPr>
              <w:t>三、其他支出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5</w:t>
            </w:r>
            <w:r>
              <w:rPr>
                <w:rFonts w:hint="eastAsia" w:ascii="仿宋" w:hAnsi="仿宋" w:eastAsia="仿宋" w:cs="仿宋"/>
                <w:spacing w:val="-3"/>
                <w:sz w:val="20"/>
                <w:szCs w:val="20"/>
              </w:rPr>
              <w:t>4</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890.0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7"/>
                <w:szCs w:val="17"/>
              </w:rPr>
            </w:pPr>
            <w:r>
              <w:rPr>
                <w:rFonts w:hint="eastAsia" w:ascii="仿宋" w:hAnsi="仿宋" w:eastAsia="仿宋" w:cs="仿宋"/>
                <w:spacing w:val="-1"/>
                <w:sz w:val="17"/>
                <w:szCs w:val="17"/>
              </w:rPr>
              <w:t>24</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二十四、债务还本支</w:t>
            </w:r>
            <w:r>
              <w:rPr>
                <w:rFonts w:hint="eastAsia" w:ascii="仿宋" w:hAnsi="仿宋" w:eastAsia="仿宋" w:cs="仿宋"/>
                <w:spacing w:val="1"/>
                <w:sz w:val="20"/>
                <w:szCs w:val="20"/>
              </w:rPr>
              <w:t>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5</w:t>
            </w:r>
            <w:r>
              <w:rPr>
                <w:rFonts w:hint="eastAsia" w:ascii="仿宋" w:hAnsi="仿宋" w:eastAsia="仿宋" w:cs="仿宋"/>
                <w:spacing w:val="-3"/>
                <w:sz w:val="20"/>
                <w:szCs w:val="20"/>
              </w:rPr>
              <w:t>5</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7"/>
                <w:szCs w:val="17"/>
              </w:rPr>
            </w:pPr>
            <w:r>
              <w:rPr>
                <w:rFonts w:hint="eastAsia" w:ascii="仿宋" w:hAnsi="仿宋" w:eastAsia="仿宋" w:cs="仿宋"/>
                <w:spacing w:val="-1"/>
                <w:sz w:val="17"/>
                <w:szCs w:val="17"/>
              </w:rPr>
              <w:t>25</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二十五、债务付息支</w:t>
            </w:r>
            <w:r>
              <w:rPr>
                <w:rFonts w:hint="eastAsia" w:ascii="仿宋" w:hAnsi="仿宋" w:eastAsia="仿宋" w:cs="仿宋"/>
                <w:spacing w:val="1"/>
                <w:sz w:val="20"/>
                <w:szCs w:val="20"/>
              </w:rPr>
              <w:t>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5</w:t>
            </w:r>
            <w:r>
              <w:rPr>
                <w:rFonts w:hint="eastAsia" w:ascii="仿宋" w:hAnsi="仿宋" w:eastAsia="仿宋" w:cs="仿宋"/>
                <w:spacing w:val="-3"/>
                <w:sz w:val="20"/>
                <w:szCs w:val="20"/>
              </w:rPr>
              <w:t>6</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7"/>
                <w:szCs w:val="17"/>
              </w:rPr>
            </w:pPr>
            <w:r>
              <w:rPr>
                <w:rFonts w:hint="eastAsia" w:ascii="仿宋" w:hAnsi="仿宋" w:eastAsia="仿宋" w:cs="仿宋"/>
                <w:spacing w:val="-1"/>
                <w:sz w:val="17"/>
                <w:szCs w:val="17"/>
              </w:rPr>
              <w:t>26</w:t>
            </w:r>
          </w:p>
        </w:tc>
        <w:tc>
          <w:tcPr>
            <w:tcW w:w="24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6"/>
                <w:sz w:val="20"/>
                <w:szCs w:val="20"/>
              </w:rPr>
              <w:t>二</w:t>
            </w:r>
            <w:r>
              <w:rPr>
                <w:rFonts w:hint="eastAsia" w:ascii="仿宋" w:hAnsi="仿宋" w:eastAsia="仿宋" w:cs="仿宋"/>
                <w:spacing w:val="3"/>
                <w:sz w:val="20"/>
                <w:szCs w:val="20"/>
              </w:rPr>
              <w:t>十六、抗疫特别国债安排的支出</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5</w:t>
            </w:r>
            <w:r>
              <w:rPr>
                <w:rFonts w:hint="eastAsia" w:ascii="仿宋" w:hAnsi="仿宋" w:eastAsia="仿宋" w:cs="仿宋"/>
                <w:spacing w:val="-3"/>
                <w:sz w:val="20"/>
                <w:szCs w:val="20"/>
              </w:rPr>
              <w:t>7</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7"/>
                <w:sz w:val="20"/>
                <w:szCs w:val="20"/>
                <w14:textOutline w14:w="3704" w14:cap="flat" w14:cmpd="sng">
                  <w14:solidFill>
                    <w14:srgbClr w14:val="000000"/>
                  </w14:solidFill>
                  <w14:prstDash w14:val="solid"/>
                  <w14:miter w14:val="0"/>
                </w14:textOutline>
              </w:rPr>
              <w:t>本</w:t>
            </w:r>
            <w:r>
              <w:rPr>
                <w:rFonts w:hint="eastAsia" w:ascii="仿宋" w:hAnsi="仿宋" w:eastAsia="仿宋" w:cs="仿宋"/>
                <w:spacing w:val="4"/>
                <w:sz w:val="20"/>
                <w:szCs w:val="20"/>
                <w14:textOutline w14:w="3704" w14:cap="flat" w14:cmpd="sng">
                  <w14:solidFill>
                    <w14:srgbClr w14:val="000000"/>
                  </w14:solidFill>
                  <w14:prstDash w14:val="solid"/>
                  <w14:miter w14:val="0"/>
                </w14:textOutline>
              </w:rPr>
              <w:t>年收入合计</w:t>
            </w: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2</w:t>
            </w:r>
            <w:r>
              <w:rPr>
                <w:rFonts w:hint="eastAsia" w:ascii="仿宋" w:hAnsi="仿宋" w:eastAsia="仿宋" w:cs="仿宋"/>
                <w:spacing w:val="-2"/>
                <w:sz w:val="20"/>
                <w:szCs w:val="20"/>
              </w:rPr>
              <w:t>7</w:t>
            </w:r>
          </w:p>
        </w:tc>
        <w:tc>
          <w:tcPr>
            <w:tcW w:w="244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9520.75</w:t>
            </w: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7"/>
                <w:sz w:val="20"/>
                <w:szCs w:val="20"/>
                <w14:textOutline w14:w="3704" w14:cap="flat" w14:cmpd="sng">
                  <w14:solidFill>
                    <w14:srgbClr w14:val="000000"/>
                  </w14:solidFill>
                  <w14:prstDash w14:val="solid"/>
                  <w14:miter w14:val="0"/>
                </w14:textOutline>
              </w:rPr>
              <w:t>本</w:t>
            </w:r>
            <w:r>
              <w:rPr>
                <w:rFonts w:hint="eastAsia" w:ascii="仿宋" w:hAnsi="仿宋" w:eastAsia="仿宋" w:cs="仿宋"/>
                <w:spacing w:val="4"/>
                <w:sz w:val="20"/>
                <w:szCs w:val="20"/>
                <w14:textOutline w14:w="3704" w14:cap="flat" w14:cmpd="sng">
                  <w14:solidFill>
                    <w14:srgbClr w14:val="000000"/>
                  </w14:solidFill>
                  <w14:prstDash w14:val="solid"/>
                  <w14:miter w14:val="0"/>
                </w14:textOutline>
              </w:rPr>
              <w:t>年支出合计</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5</w:t>
            </w:r>
            <w:r>
              <w:rPr>
                <w:rFonts w:hint="eastAsia" w:ascii="仿宋" w:hAnsi="仿宋" w:eastAsia="仿宋" w:cs="仿宋"/>
                <w:spacing w:val="-3"/>
                <w:sz w:val="20"/>
                <w:szCs w:val="20"/>
              </w:rPr>
              <w:t>8</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8234.79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使用非财政拨款结余</w:t>
            </w: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2</w:t>
            </w:r>
            <w:r>
              <w:rPr>
                <w:rFonts w:hint="eastAsia" w:ascii="仿宋" w:hAnsi="仿宋" w:eastAsia="仿宋" w:cs="仿宋"/>
                <w:spacing w:val="-2"/>
                <w:sz w:val="20"/>
                <w:szCs w:val="20"/>
              </w:rPr>
              <w:t>8</w:t>
            </w:r>
          </w:p>
        </w:tc>
        <w:tc>
          <w:tcPr>
            <w:tcW w:w="244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结余分</w:t>
            </w:r>
            <w:r>
              <w:rPr>
                <w:rFonts w:hint="eastAsia" w:ascii="仿宋" w:hAnsi="仿宋" w:eastAsia="仿宋" w:cs="仿宋"/>
                <w:sz w:val="20"/>
                <w:szCs w:val="20"/>
              </w:rPr>
              <w:t>配</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5</w:t>
            </w:r>
            <w:r>
              <w:rPr>
                <w:rFonts w:hint="eastAsia" w:ascii="仿宋" w:hAnsi="仿宋" w:eastAsia="仿宋" w:cs="仿宋"/>
                <w:spacing w:val="-3"/>
                <w:sz w:val="20"/>
                <w:szCs w:val="20"/>
              </w:rPr>
              <w:t>9</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年初</w:t>
            </w:r>
            <w:r>
              <w:rPr>
                <w:rFonts w:hint="eastAsia" w:ascii="仿宋" w:hAnsi="仿宋" w:eastAsia="仿宋" w:cs="仿宋"/>
                <w:spacing w:val="3"/>
                <w:sz w:val="20"/>
                <w:szCs w:val="20"/>
              </w:rPr>
              <w:t>结</w:t>
            </w:r>
            <w:r>
              <w:rPr>
                <w:rFonts w:hint="eastAsia" w:ascii="仿宋" w:hAnsi="仿宋" w:eastAsia="仿宋" w:cs="仿宋"/>
                <w:spacing w:val="2"/>
                <w:sz w:val="20"/>
                <w:szCs w:val="20"/>
              </w:rPr>
              <w:t>转和结余</w:t>
            </w: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2</w:t>
            </w:r>
            <w:r>
              <w:rPr>
                <w:rFonts w:hint="eastAsia" w:ascii="仿宋" w:hAnsi="仿宋" w:eastAsia="仿宋" w:cs="仿宋"/>
                <w:spacing w:val="-2"/>
                <w:sz w:val="20"/>
                <w:szCs w:val="20"/>
              </w:rPr>
              <w:t>9</w:t>
            </w:r>
          </w:p>
        </w:tc>
        <w:tc>
          <w:tcPr>
            <w:tcW w:w="244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35.21</w:t>
            </w: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年末</w:t>
            </w:r>
            <w:r>
              <w:rPr>
                <w:rFonts w:hint="eastAsia" w:ascii="仿宋" w:hAnsi="仿宋" w:eastAsia="仿宋" w:cs="仿宋"/>
                <w:spacing w:val="3"/>
                <w:sz w:val="20"/>
                <w:szCs w:val="20"/>
              </w:rPr>
              <w:t>结</w:t>
            </w:r>
            <w:r>
              <w:rPr>
                <w:rFonts w:hint="eastAsia" w:ascii="仿宋" w:hAnsi="仿宋" w:eastAsia="仿宋" w:cs="仿宋"/>
                <w:spacing w:val="2"/>
                <w:sz w:val="20"/>
                <w:szCs w:val="20"/>
              </w:rPr>
              <w:t>转和结余</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6</w:t>
            </w:r>
            <w:r>
              <w:rPr>
                <w:rFonts w:hint="eastAsia" w:ascii="仿宋" w:hAnsi="仿宋" w:eastAsia="仿宋" w:cs="仿宋"/>
                <w:spacing w:val="-2"/>
                <w:sz w:val="20"/>
                <w:szCs w:val="20"/>
              </w:rPr>
              <w:t>0</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1321.17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3</w:t>
            </w:r>
            <w:r>
              <w:rPr>
                <w:rFonts w:hint="eastAsia" w:ascii="仿宋" w:hAnsi="仿宋" w:eastAsia="仿宋" w:cs="仿宋"/>
                <w:spacing w:val="-3"/>
                <w:sz w:val="20"/>
                <w:szCs w:val="20"/>
              </w:rPr>
              <w:t>0</w:t>
            </w:r>
          </w:p>
        </w:tc>
        <w:tc>
          <w:tcPr>
            <w:tcW w:w="2443" w:type="dxa"/>
            <w:tcBorders>
              <w:left w:val="single" w:color="000000" w:sz="6" w:space="0"/>
              <w:right w:val="single" w:color="000000" w:sz="6" w:space="0"/>
            </w:tcBorders>
            <w:vAlign w:val="center"/>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0"/>
                <w:szCs w:val="20"/>
              </w:rPr>
            </w:pP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6</w:t>
            </w:r>
            <w:r>
              <w:rPr>
                <w:rFonts w:hint="eastAsia" w:ascii="仿宋" w:hAnsi="仿宋" w:eastAsia="仿宋" w:cs="仿宋"/>
                <w:spacing w:val="-2"/>
                <w:sz w:val="20"/>
                <w:szCs w:val="20"/>
              </w:rPr>
              <w:t>1</w:t>
            </w:r>
          </w:p>
        </w:tc>
        <w:tc>
          <w:tcPr>
            <w:tcW w:w="2451" w:type="dxa"/>
            <w:tcBorders>
              <w:left w:val="single" w:color="000000" w:sz="6" w:space="0"/>
              <w:right w:val="single" w:color="000000" w:sz="6" w:space="0"/>
            </w:tcBorders>
            <w:vAlign w:val="center"/>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20"/>
                <w:szCs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458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14:textOutline w14:w="3704" w14:cap="flat" w14:cmpd="sng">
                  <w14:solidFill>
                    <w14:srgbClr w14:val="000000"/>
                  </w14:solidFill>
                  <w14:prstDash w14:val="solid"/>
                  <w14:miter w14:val="0"/>
                </w14:textOutline>
              </w:rPr>
              <w:t>总</w:t>
            </w:r>
            <w:r>
              <w:rPr>
                <w:rFonts w:hint="eastAsia" w:ascii="仿宋" w:hAnsi="仿宋" w:eastAsia="仿宋" w:cs="仿宋"/>
                <w:spacing w:val="3"/>
                <w:sz w:val="20"/>
                <w:szCs w:val="20"/>
              </w:rPr>
              <w:t xml:space="preserve">         </w:t>
            </w:r>
            <w:r>
              <w:rPr>
                <w:rFonts w:hint="eastAsia" w:ascii="仿宋" w:hAnsi="仿宋" w:eastAsia="仿宋" w:cs="仿宋"/>
                <w:spacing w:val="2"/>
                <w:sz w:val="20"/>
                <w:szCs w:val="20"/>
                <w14:textOutline w14:w="3704" w14:cap="flat" w14:cmpd="sng">
                  <w14:solidFill>
                    <w14:srgbClr w14:val="000000"/>
                  </w14:solidFill>
                  <w14:prstDash w14:val="solid"/>
                  <w14:miter w14:val="0"/>
                </w14:textOutline>
              </w:rPr>
              <w:t>计</w:t>
            </w:r>
          </w:p>
        </w:tc>
        <w:tc>
          <w:tcPr>
            <w:tcW w:w="61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3</w:t>
            </w:r>
            <w:r>
              <w:rPr>
                <w:rFonts w:hint="eastAsia" w:ascii="仿宋" w:hAnsi="仿宋" w:eastAsia="仿宋" w:cs="仿宋"/>
                <w:spacing w:val="-3"/>
                <w:sz w:val="20"/>
                <w:szCs w:val="20"/>
              </w:rPr>
              <w:t>1</w:t>
            </w:r>
          </w:p>
        </w:tc>
        <w:tc>
          <w:tcPr>
            <w:tcW w:w="244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9555.96</w:t>
            </w:r>
          </w:p>
        </w:tc>
        <w:tc>
          <w:tcPr>
            <w:tcW w:w="457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14:textOutline w14:w="3704" w14:cap="flat" w14:cmpd="sng">
                  <w14:solidFill>
                    <w14:srgbClr w14:val="000000"/>
                  </w14:solidFill>
                  <w14:prstDash w14:val="solid"/>
                  <w14:miter w14:val="0"/>
                </w14:textOutline>
              </w:rPr>
              <w:t>总</w:t>
            </w:r>
            <w:r>
              <w:rPr>
                <w:rFonts w:hint="eastAsia" w:ascii="仿宋" w:hAnsi="仿宋" w:eastAsia="仿宋" w:cs="仿宋"/>
                <w:spacing w:val="3"/>
                <w:sz w:val="20"/>
                <w:szCs w:val="20"/>
              </w:rPr>
              <w:t xml:space="preserve">         </w:t>
            </w:r>
            <w:r>
              <w:rPr>
                <w:rFonts w:hint="eastAsia" w:ascii="仿宋" w:hAnsi="仿宋" w:eastAsia="仿宋" w:cs="仿宋"/>
                <w:spacing w:val="2"/>
                <w:sz w:val="20"/>
                <w:szCs w:val="20"/>
                <w14:textOutline w14:w="3704" w14:cap="flat" w14:cmpd="sng">
                  <w14:solidFill>
                    <w14:srgbClr w14:val="000000"/>
                  </w14:solidFill>
                  <w14:prstDash w14:val="solid"/>
                  <w14:miter w14:val="0"/>
                </w14:textOutline>
              </w:rPr>
              <w:t>计</w:t>
            </w:r>
          </w:p>
        </w:tc>
        <w:tc>
          <w:tcPr>
            <w:tcW w:w="61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6</w:t>
            </w:r>
            <w:r>
              <w:rPr>
                <w:rFonts w:hint="eastAsia" w:ascii="仿宋" w:hAnsi="仿宋" w:eastAsia="仿宋" w:cs="仿宋"/>
                <w:spacing w:val="-2"/>
                <w:sz w:val="20"/>
                <w:szCs w:val="20"/>
              </w:rPr>
              <w:t>2</w:t>
            </w:r>
          </w:p>
        </w:tc>
        <w:tc>
          <w:tcPr>
            <w:tcW w:w="245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0"/>
                <w:szCs w:val="20"/>
              </w:rPr>
            </w:pPr>
            <w:r>
              <w:rPr>
                <w:rFonts w:hint="eastAsia" w:ascii="仿宋" w:hAnsi="仿宋" w:eastAsia="仿宋" w:cs="仿宋"/>
                <w:i w:val="0"/>
                <w:iCs w:val="0"/>
                <w:color w:val="000000"/>
                <w:kern w:val="0"/>
                <w:sz w:val="20"/>
                <w:szCs w:val="20"/>
                <w:u w:val="none"/>
                <w:lang w:val="en-US" w:eastAsia="zh-CN" w:bidi="ar"/>
              </w:rPr>
              <w:t>9555.96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 w:hRule="atLeast"/>
        </w:trPr>
        <w:tc>
          <w:tcPr>
            <w:tcW w:w="15294" w:type="dxa"/>
            <w:gridSpan w:val="6"/>
            <w:tcBorders>
              <w:left w:val="nil"/>
              <w:bottom w:val="single" w:color="FFFFFF" w:sz="2" w:space="0"/>
              <w:right w:val="single" w:color="FFFFFF"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注：1.</w:t>
            </w:r>
            <w:r>
              <w:rPr>
                <w:rFonts w:hint="eastAsia" w:ascii="仿宋" w:hAnsi="仿宋" w:eastAsia="仿宋" w:cs="仿宋"/>
                <w:spacing w:val="4"/>
                <w:sz w:val="19"/>
                <w:szCs w:val="19"/>
              </w:rPr>
              <w:t>本</w:t>
            </w:r>
            <w:r>
              <w:rPr>
                <w:rFonts w:hint="eastAsia" w:ascii="仿宋" w:hAnsi="仿宋" w:eastAsia="仿宋" w:cs="仿宋"/>
                <w:spacing w:val="3"/>
                <w:sz w:val="19"/>
                <w:szCs w:val="19"/>
              </w:rPr>
              <w:t>表反映部门本年度的总收支和年末结转结余情况。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5294" w:type="dxa"/>
            <w:gridSpan w:val="6"/>
            <w:tcBorders>
              <w:top w:val="single" w:color="FFFFFF" w:sz="2" w:space="0"/>
              <w:left w:val="nil"/>
              <w:bottom w:val="single" w:color="FFFFFF" w:sz="2" w:space="0"/>
              <w:right w:val="single" w:color="FFFFFF"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2</w:t>
            </w:r>
            <w:r>
              <w:rPr>
                <w:rFonts w:hint="eastAsia" w:ascii="仿宋" w:hAnsi="仿宋" w:eastAsia="仿宋" w:cs="仿宋"/>
                <w:spacing w:val="5"/>
                <w:sz w:val="19"/>
                <w:szCs w:val="19"/>
              </w:rPr>
              <w:t>.</w:t>
            </w:r>
            <w:r>
              <w:rPr>
                <w:rFonts w:hint="eastAsia" w:ascii="仿宋" w:hAnsi="仿宋" w:eastAsia="仿宋" w:cs="仿宋"/>
                <w:spacing w:val="3"/>
                <w:sz w:val="19"/>
                <w:szCs w:val="19"/>
              </w:rPr>
              <w:t>本套报表金额单位转换时可能存在尾数误差。</w:t>
            </w:r>
          </w:p>
        </w:tc>
      </w:tr>
    </w:tbl>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7"/>
          <w:sz w:val="32"/>
          <w:szCs w:val="32"/>
          <w:lang w:val="en-US" w:eastAsia="zh-CN"/>
        </w:rPr>
      </w:pPr>
      <w:r>
        <w:rPr>
          <w:rFonts w:hint="eastAsia" w:ascii="仿宋" w:hAnsi="仿宋" w:eastAsia="仿宋" w:cs="仿宋"/>
          <w:spacing w:val="7"/>
          <w:sz w:val="32"/>
          <w:szCs w:val="32"/>
          <w:lang w:val="en-US" w:eastAsia="zh-CN"/>
        </w:rPr>
        <w:br w:type="page"/>
      </w:r>
    </w:p>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eastAsia" w:ascii="仿宋" w:hAnsi="仿宋" w:eastAsia="仿宋" w:cs="仿宋"/>
          <w:b/>
          <w:bCs/>
          <w:sz w:val="32"/>
          <w:szCs w:val="32"/>
        </w:rPr>
      </w:pPr>
      <w:bookmarkStart w:id="1" w:name="_Toc20661"/>
      <w:r>
        <w:rPr>
          <w:rFonts w:hint="eastAsia" w:ascii="仿宋" w:hAnsi="仿宋" w:eastAsia="仿宋" w:cs="仿宋"/>
          <w:b/>
          <w:bCs/>
          <w:spacing w:val="7"/>
          <w:sz w:val="32"/>
          <w:szCs w:val="32"/>
          <w:lang w:val="en-US" w:eastAsia="zh-CN"/>
        </w:rPr>
        <w:t>二、</w:t>
      </w:r>
      <w:r>
        <w:rPr>
          <w:rFonts w:hint="eastAsia" w:ascii="仿宋" w:hAnsi="仿宋" w:eastAsia="仿宋" w:cs="仿宋"/>
          <w:b/>
          <w:bCs/>
          <w:spacing w:val="7"/>
          <w:sz w:val="32"/>
          <w:szCs w:val="32"/>
        </w:rPr>
        <w:t>收</w:t>
      </w:r>
      <w:r>
        <w:rPr>
          <w:rFonts w:hint="eastAsia" w:ascii="仿宋" w:hAnsi="仿宋" w:eastAsia="仿宋" w:cs="仿宋"/>
          <w:b/>
          <w:bCs/>
          <w:spacing w:val="5"/>
          <w:sz w:val="32"/>
          <w:szCs w:val="32"/>
        </w:rPr>
        <w:t>入决算表</w:t>
      </w:r>
      <w:bookmarkEnd w:id="1"/>
    </w:p>
    <w:tbl>
      <w:tblPr>
        <w:tblStyle w:val="17"/>
        <w:tblW w:w="15666" w:type="dxa"/>
        <w:tblInd w:w="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00"/>
        <w:gridCol w:w="3510"/>
        <w:gridCol w:w="1606"/>
        <w:gridCol w:w="1607"/>
        <w:gridCol w:w="1607"/>
        <w:gridCol w:w="1606"/>
        <w:gridCol w:w="1606"/>
        <w:gridCol w:w="1609"/>
        <w:gridCol w:w="161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4410" w:type="dxa"/>
            <w:gridSpan w:val="2"/>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11"/>
                <w:sz w:val="19"/>
                <w:szCs w:val="19"/>
              </w:rPr>
            </w:pPr>
          </w:p>
        </w:tc>
        <w:tc>
          <w:tcPr>
            <w:tcW w:w="1606" w:type="dxa"/>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11"/>
                <w:sz w:val="19"/>
                <w:szCs w:val="19"/>
              </w:rPr>
            </w:pPr>
          </w:p>
        </w:tc>
        <w:tc>
          <w:tcPr>
            <w:tcW w:w="1607" w:type="dxa"/>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11"/>
                <w:sz w:val="19"/>
                <w:szCs w:val="19"/>
              </w:rPr>
            </w:pPr>
          </w:p>
        </w:tc>
        <w:tc>
          <w:tcPr>
            <w:tcW w:w="1607" w:type="dxa"/>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10"/>
                <w:sz w:val="19"/>
                <w:szCs w:val="19"/>
              </w:rPr>
            </w:pPr>
          </w:p>
        </w:tc>
        <w:tc>
          <w:tcPr>
            <w:tcW w:w="1606" w:type="dxa"/>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8"/>
                <w:sz w:val="19"/>
                <w:szCs w:val="19"/>
              </w:rPr>
            </w:pPr>
          </w:p>
        </w:tc>
        <w:tc>
          <w:tcPr>
            <w:tcW w:w="1606" w:type="dxa"/>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7"/>
                <w:sz w:val="19"/>
                <w:szCs w:val="19"/>
              </w:rPr>
            </w:pPr>
          </w:p>
        </w:tc>
        <w:tc>
          <w:tcPr>
            <w:tcW w:w="3224" w:type="dxa"/>
            <w:gridSpan w:val="2"/>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7"/>
                <w:sz w:val="19"/>
                <w:szCs w:val="19"/>
              </w:rPr>
            </w:pPr>
            <w:r>
              <w:rPr>
                <w:rFonts w:hint="eastAsia" w:ascii="仿宋" w:hAnsi="仿宋" w:eastAsia="仿宋" w:cs="仿宋"/>
                <w:spacing w:val="7"/>
                <w:sz w:val="19"/>
                <w:szCs w:val="19"/>
              </w:rPr>
              <w:t>公开02表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12442" w:type="dxa"/>
            <w:gridSpan w:val="7"/>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7"/>
                <w:sz w:val="19"/>
                <w:szCs w:val="19"/>
              </w:rPr>
            </w:pPr>
            <w:r>
              <w:rPr>
                <w:rFonts w:hint="eastAsia" w:ascii="仿宋" w:hAnsi="仿宋" w:eastAsia="仿宋" w:cs="仿宋"/>
                <w:spacing w:val="11"/>
                <w:sz w:val="19"/>
                <w:szCs w:val="19"/>
              </w:rPr>
              <w:t>部门：荆门职业学院</w:t>
            </w:r>
          </w:p>
        </w:tc>
        <w:tc>
          <w:tcPr>
            <w:tcW w:w="3224" w:type="dxa"/>
            <w:gridSpan w:val="2"/>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7"/>
                <w:sz w:val="19"/>
                <w:szCs w:val="19"/>
              </w:rPr>
            </w:pPr>
            <w:r>
              <w:rPr>
                <w:rFonts w:hint="eastAsia" w:ascii="仿宋" w:hAnsi="仿宋" w:eastAsia="仿宋" w:cs="仿宋"/>
                <w:spacing w:val="7"/>
                <w:sz w:val="19"/>
                <w:szCs w:val="19"/>
              </w:rPr>
              <w:t>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4410" w:type="dxa"/>
            <w:gridSpan w:val="2"/>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1"/>
                <w:sz w:val="19"/>
                <w:szCs w:val="19"/>
              </w:rPr>
              <w:t>项</w:t>
            </w:r>
            <w:r>
              <w:rPr>
                <w:rFonts w:hint="eastAsia" w:ascii="仿宋" w:hAnsi="仿宋" w:eastAsia="仿宋" w:cs="仿宋"/>
                <w:spacing w:val="7"/>
                <w:sz w:val="19"/>
                <w:szCs w:val="19"/>
              </w:rPr>
              <w:t xml:space="preserve">         目</w:t>
            </w:r>
          </w:p>
        </w:tc>
        <w:tc>
          <w:tcPr>
            <w:tcW w:w="1606" w:type="dxa"/>
            <w:vMerge w:val="restart"/>
            <w:tcBorders>
              <w:top w:val="single" w:color="000000" w:sz="2" w:space="0"/>
              <w:bottom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1"/>
                <w:sz w:val="19"/>
                <w:szCs w:val="19"/>
              </w:rPr>
              <w:t>本</w:t>
            </w:r>
            <w:r>
              <w:rPr>
                <w:rFonts w:hint="eastAsia" w:ascii="仿宋" w:hAnsi="仿宋" w:eastAsia="仿宋" w:cs="仿宋"/>
                <w:spacing w:val="7"/>
                <w:sz w:val="19"/>
                <w:szCs w:val="19"/>
              </w:rPr>
              <w:t>年收入合计</w:t>
            </w:r>
          </w:p>
        </w:tc>
        <w:tc>
          <w:tcPr>
            <w:tcW w:w="1607" w:type="dxa"/>
            <w:vMerge w:val="restart"/>
            <w:tcBorders>
              <w:top w:val="single" w:color="000000" w:sz="2" w:space="0"/>
              <w:bottom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1"/>
                <w:sz w:val="19"/>
                <w:szCs w:val="19"/>
              </w:rPr>
              <w:t>财</w:t>
            </w:r>
            <w:r>
              <w:rPr>
                <w:rFonts w:hint="eastAsia" w:ascii="仿宋" w:hAnsi="仿宋" w:eastAsia="仿宋" w:cs="仿宋"/>
                <w:spacing w:val="7"/>
                <w:sz w:val="19"/>
                <w:szCs w:val="19"/>
              </w:rPr>
              <w:t>政拨款收入</w:t>
            </w:r>
          </w:p>
        </w:tc>
        <w:tc>
          <w:tcPr>
            <w:tcW w:w="1607" w:type="dxa"/>
            <w:vMerge w:val="restart"/>
            <w:tcBorders>
              <w:top w:val="single" w:color="000000" w:sz="2" w:space="0"/>
              <w:bottom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0"/>
                <w:sz w:val="19"/>
                <w:szCs w:val="19"/>
              </w:rPr>
              <w:t>上</w:t>
            </w:r>
            <w:r>
              <w:rPr>
                <w:rFonts w:hint="eastAsia" w:ascii="仿宋" w:hAnsi="仿宋" w:eastAsia="仿宋" w:cs="仿宋"/>
                <w:spacing w:val="7"/>
                <w:sz w:val="19"/>
                <w:szCs w:val="19"/>
              </w:rPr>
              <w:t>级补助收入</w:t>
            </w:r>
          </w:p>
        </w:tc>
        <w:tc>
          <w:tcPr>
            <w:tcW w:w="1606" w:type="dxa"/>
            <w:vMerge w:val="restart"/>
            <w:tcBorders>
              <w:top w:val="single" w:color="000000" w:sz="2" w:space="0"/>
              <w:bottom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8"/>
                <w:sz w:val="19"/>
                <w:szCs w:val="19"/>
              </w:rPr>
              <w:t>事</w:t>
            </w:r>
            <w:r>
              <w:rPr>
                <w:rFonts w:hint="eastAsia" w:ascii="仿宋" w:hAnsi="仿宋" w:eastAsia="仿宋" w:cs="仿宋"/>
                <w:spacing w:val="7"/>
                <w:sz w:val="19"/>
                <w:szCs w:val="19"/>
              </w:rPr>
              <w:t>业收入</w:t>
            </w:r>
          </w:p>
        </w:tc>
        <w:tc>
          <w:tcPr>
            <w:tcW w:w="1606" w:type="dxa"/>
            <w:vMerge w:val="restart"/>
            <w:tcBorders>
              <w:top w:val="single" w:color="000000" w:sz="2" w:space="0"/>
              <w:bottom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7"/>
                <w:sz w:val="19"/>
                <w:szCs w:val="19"/>
              </w:rPr>
              <w:t>经营收</w:t>
            </w:r>
            <w:r>
              <w:rPr>
                <w:rFonts w:hint="eastAsia" w:ascii="仿宋" w:hAnsi="仿宋" w:eastAsia="仿宋" w:cs="仿宋"/>
                <w:spacing w:val="6"/>
                <w:sz w:val="19"/>
                <w:szCs w:val="19"/>
              </w:rPr>
              <w:t>入</w:t>
            </w:r>
          </w:p>
        </w:tc>
        <w:tc>
          <w:tcPr>
            <w:tcW w:w="1609" w:type="dxa"/>
            <w:vMerge w:val="restart"/>
            <w:tcBorders>
              <w:top w:val="single" w:color="000000" w:sz="2" w:space="0"/>
              <w:bottom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4"/>
                <w:position w:val="24"/>
                <w:sz w:val="19"/>
                <w:szCs w:val="19"/>
              </w:rPr>
              <w:t>附</w:t>
            </w:r>
            <w:r>
              <w:rPr>
                <w:rFonts w:hint="eastAsia" w:ascii="仿宋" w:hAnsi="仿宋" w:eastAsia="仿宋" w:cs="仿宋"/>
                <w:spacing w:val="3"/>
                <w:position w:val="24"/>
                <w:sz w:val="19"/>
                <w:szCs w:val="19"/>
              </w:rPr>
              <w:t>属单位</w:t>
            </w: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7"/>
                <w:sz w:val="19"/>
                <w:szCs w:val="19"/>
              </w:rPr>
              <w:t>上缴收</w:t>
            </w:r>
            <w:r>
              <w:rPr>
                <w:rFonts w:hint="eastAsia" w:ascii="仿宋" w:hAnsi="仿宋" w:eastAsia="仿宋" w:cs="仿宋"/>
                <w:spacing w:val="6"/>
                <w:sz w:val="19"/>
                <w:szCs w:val="19"/>
              </w:rPr>
              <w:t>入</w:t>
            </w:r>
          </w:p>
        </w:tc>
        <w:tc>
          <w:tcPr>
            <w:tcW w:w="1615" w:type="dxa"/>
            <w:vMerge w:val="restart"/>
            <w:tcBorders>
              <w:top w:val="single" w:color="000000" w:sz="2" w:space="0"/>
              <w:bottom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7"/>
                <w:sz w:val="19"/>
                <w:szCs w:val="19"/>
              </w:rPr>
              <w:t>其他收入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9"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8"/>
                <w:sz w:val="19"/>
                <w:szCs w:val="19"/>
              </w:rPr>
              <w:t>科</w:t>
            </w:r>
            <w:r>
              <w:rPr>
                <w:rFonts w:hint="eastAsia" w:ascii="仿宋" w:hAnsi="仿宋" w:eastAsia="仿宋" w:cs="仿宋"/>
                <w:spacing w:val="7"/>
                <w:sz w:val="19"/>
                <w:szCs w:val="19"/>
              </w:rPr>
              <w:t>目代码</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8"/>
                <w:sz w:val="19"/>
                <w:szCs w:val="19"/>
              </w:rPr>
              <w:t>科</w:t>
            </w:r>
            <w:r>
              <w:rPr>
                <w:rFonts w:hint="eastAsia" w:ascii="仿宋" w:hAnsi="仿宋" w:eastAsia="仿宋" w:cs="仿宋"/>
                <w:spacing w:val="7"/>
                <w:sz w:val="19"/>
                <w:szCs w:val="19"/>
              </w:rPr>
              <w:t>目名称</w:t>
            </w:r>
          </w:p>
        </w:tc>
        <w:tc>
          <w:tcPr>
            <w:tcW w:w="1606" w:type="dxa"/>
            <w:vMerge w:val="continue"/>
            <w:tcBorders>
              <w:top w:val="nil"/>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607" w:type="dxa"/>
            <w:vMerge w:val="continue"/>
            <w:tcBorders>
              <w:top w:val="nil"/>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607" w:type="dxa"/>
            <w:vMerge w:val="continue"/>
            <w:tcBorders>
              <w:top w:val="nil"/>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606" w:type="dxa"/>
            <w:vMerge w:val="continue"/>
            <w:tcBorders>
              <w:top w:val="nil"/>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606" w:type="dxa"/>
            <w:vMerge w:val="continue"/>
            <w:tcBorders>
              <w:top w:val="nil"/>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609" w:type="dxa"/>
            <w:vMerge w:val="continue"/>
            <w:tcBorders>
              <w:top w:val="nil"/>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615" w:type="dxa"/>
            <w:vMerge w:val="continue"/>
            <w:tcBorders>
              <w:top w:val="nil"/>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4410" w:type="dxa"/>
            <w:gridSpan w:val="2"/>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5"/>
                <w:sz w:val="19"/>
                <w:szCs w:val="19"/>
              </w:rPr>
              <w:t>栏次</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3</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4</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5</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6</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4410" w:type="dxa"/>
            <w:gridSpan w:val="2"/>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7"/>
                <w:sz w:val="19"/>
                <w:szCs w:val="19"/>
              </w:rPr>
              <w:t>合</w:t>
            </w:r>
            <w:r>
              <w:rPr>
                <w:rFonts w:hint="eastAsia" w:ascii="仿宋" w:hAnsi="仿宋" w:eastAsia="仿宋" w:cs="仿宋"/>
                <w:spacing w:val="4"/>
                <w:sz w:val="19"/>
                <w:szCs w:val="19"/>
              </w:rPr>
              <w:t xml:space="preserve">         计</w:t>
            </w:r>
          </w:p>
        </w:tc>
        <w:tc>
          <w:tcPr>
            <w:tcW w:w="1606"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9520.75</w:t>
            </w:r>
          </w:p>
        </w:tc>
        <w:tc>
          <w:tcPr>
            <w:tcW w:w="1607"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4987.75</w:t>
            </w:r>
          </w:p>
        </w:tc>
        <w:tc>
          <w:tcPr>
            <w:tcW w:w="1607"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0.0</w:t>
            </w:r>
          </w:p>
        </w:tc>
        <w:tc>
          <w:tcPr>
            <w:tcW w:w="1606"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4533.0</w:t>
            </w:r>
          </w:p>
        </w:tc>
        <w:tc>
          <w:tcPr>
            <w:tcW w:w="1606"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0.0</w:t>
            </w:r>
          </w:p>
        </w:tc>
        <w:tc>
          <w:tcPr>
            <w:tcW w:w="1609"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0.0</w:t>
            </w:r>
          </w:p>
        </w:tc>
        <w:tc>
          <w:tcPr>
            <w:tcW w:w="1615"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201</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一般公共服务支出</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74.1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74.1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20132</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组织事务</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74.1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74.1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2013299</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 xml:space="preserve">  其他组织事务支出</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74.1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74.1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205</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教育支出</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8453.31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3920.31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4533.0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20503</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职业教育</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8453.31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3920.31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4533.0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2050305</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 xml:space="preserve">  高等职业教育</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8453.31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3920.31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4533.0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208</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社会保障和就业支出</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52.01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52.01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20807</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就业补助</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52.01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52.01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2080713</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 xml:space="preserve">  促进创业补贴</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52.01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52.01</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213</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农林水支出</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50.0</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50.0</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21301</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农业农村</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50.0</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50.0</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2130152</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 xml:space="preserve">  对高校毕业生到基层任职补助</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50.0</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50.0</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215</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资源勘探工业信息等支出</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1.34</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1.34</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21508</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支持中小企业发展和管理支出</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1.34</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1.34</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2150804</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 xml:space="preserve">  科技型中小企业技术创新基金</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1.34</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1.34</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229</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其他支出</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890.0</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890.0</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22904</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其他政府性基金及对应专项债务收入安排的支出</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890.0</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890.0</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90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5"/>
                <w:sz w:val="19"/>
                <w:szCs w:val="19"/>
              </w:rPr>
              <w:t>2290402</w:t>
            </w:r>
          </w:p>
        </w:tc>
        <w:tc>
          <w:tcPr>
            <w:tcW w:w="351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19"/>
                <w:szCs w:val="19"/>
              </w:rPr>
            </w:pPr>
            <w:r>
              <w:rPr>
                <w:rFonts w:hint="eastAsia" w:ascii="仿宋" w:hAnsi="仿宋" w:eastAsia="仿宋" w:cs="仿宋"/>
                <w:spacing w:val="12"/>
                <w:sz w:val="19"/>
                <w:szCs w:val="19"/>
              </w:rPr>
              <w:t xml:space="preserve">  其他地方自行试点项目收益专项债券收入安排的支出</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890.0</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5"/>
                <w:sz w:val="19"/>
                <w:szCs w:val="19"/>
              </w:rPr>
              <w:t>890.0</w:t>
            </w:r>
          </w:p>
        </w:tc>
        <w:tc>
          <w:tcPr>
            <w:tcW w:w="1607"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0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c>
          <w:tcPr>
            <w:tcW w:w="161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r>
              <w:rPr>
                <w:rFonts w:hint="eastAsia" w:ascii="仿宋" w:hAnsi="仿宋" w:eastAsia="仿宋" w:cs="仿宋"/>
                <w:spacing w:val="5"/>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5666" w:type="dxa"/>
            <w:gridSpan w:val="9"/>
            <w:tcBorders>
              <w:top w:val="single" w:color="000000" w:sz="2" w:space="0"/>
              <w:left w:val="nil"/>
              <w:bottom w:val="nil"/>
              <w:right w:val="nil"/>
            </w:tcBorders>
            <w:vAlign w:val="top"/>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21"/>
              </w:rPr>
            </w:pPr>
            <w:r>
              <w:rPr>
                <w:rFonts w:hint="eastAsia" w:ascii="仿宋" w:hAnsi="仿宋" w:eastAsia="仿宋" w:cs="仿宋"/>
                <w:color w:val="000000"/>
                <w:kern w:val="0"/>
                <w:sz w:val="19"/>
                <w:szCs w:val="19"/>
                <w:lang w:val="en-US" w:eastAsia="zh-CN" w:bidi="ar"/>
              </w:rPr>
              <w:t>注：本表反映部门本年度取得的各项收入情况。</w:t>
            </w:r>
          </w:p>
        </w:tc>
      </w:tr>
    </w:tbl>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7"/>
          <w:sz w:val="32"/>
          <w:szCs w:val="32"/>
          <w:lang w:val="en-US" w:eastAsia="zh-CN"/>
        </w:rPr>
      </w:pPr>
      <w:r>
        <w:rPr>
          <w:rFonts w:hint="eastAsia" w:ascii="仿宋" w:hAnsi="仿宋" w:eastAsia="仿宋" w:cs="仿宋"/>
          <w:spacing w:val="7"/>
          <w:sz w:val="32"/>
          <w:szCs w:val="32"/>
          <w:lang w:val="en-US" w:eastAsia="zh-CN"/>
        </w:rPr>
        <w:br w:type="page"/>
      </w:r>
    </w:p>
    <w:p>
      <w:pPr>
        <w:keepNext w:val="0"/>
        <w:keepLines w:val="0"/>
        <w:pageBreakBefore w:val="0"/>
        <w:widowControl w:val="0"/>
        <w:numPr>
          <w:ilvl w:val="0"/>
          <w:numId w:val="0"/>
        </w:numPr>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eastAsia" w:ascii="仿宋" w:hAnsi="仿宋" w:eastAsia="仿宋" w:cs="仿宋"/>
          <w:b/>
          <w:bCs/>
          <w:spacing w:val="7"/>
          <w:sz w:val="32"/>
          <w:szCs w:val="32"/>
          <w:lang w:val="en-US" w:eastAsia="zh-CN"/>
        </w:rPr>
      </w:pPr>
      <w:bookmarkStart w:id="2" w:name="_Toc2637"/>
      <w:r>
        <w:rPr>
          <w:rFonts w:hint="eastAsia" w:ascii="仿宋" w:hAnsi="仿宋" w:eastAsia="仿宋" w:cs="仿宋"/>
          <w:b/>
          <w:bCs/>
          <w:spacing w:val="7"/>
          <w:sz w:val="32"/>
          <w:szCs w:val="32"/>
          <w:lang w:val="en-US" w:eastAsia="zh-CN"/>
        </w:rPr>
        <w:t>三、支出决算表</w:t>
      </w:r>
      <w:bookmarkEnd w:id="2"/>
    </w:p>
    <w:tbl>
      <w:tblPr>
        <w:tblStyle w:val="17"/>
        <w:tblW w:w="15671" w:type="dxa"/>
        <w:tblInd w:w="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01"/>
        <w:gridCol w:w="3913"/>
        <w:gridCol w:w="1794"/>
        <w:gridCol w:w="1791"/>
        <w:gridCol w:w="1791"/>
        <w:gridCol w:w="1791"/>
        <w:gridCol w:w="1791"/>
        <w:gridCol w:w="17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1" w:hRule="atLeast"/>
        </w:trPr>
        <w:tc>
          <w:tcPr>
            <w:tcW w:w="4914" w:type="dxa"/>
            <w:gridSpan w:val="2"/>
            <w:tcBorders>
              <w:top w:val="nil"/>
              <w:left w:val="nil"/>
              <w:bottom w:val="nil"/>
              <w:right w:val="nil"/>
            </w:tcBorders>
            <w:vAlign w:val="center"/>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both"/>
              <w:rPr>
                <w:rFonts w:hint="eastAsia" w:ascii="仿宋" w:hAnsi="仿宋" w:eastAsia="仿宋" w:cs="仿宋"/>
                <w:spacing w:val="-1"/>
                <w:sz w:val="19"/>
                <w:szCs w:val="19"/>
              </w:rPr>
            </w:pPr>
          </w:p>
        </w:tc>
        <w:tc>
          <w:tcPr>
            <w:tcW w:w="1794" w:type="dxa"/>
            <w:tcBorders>
              <w:top w:val="nil"/>
              <w:left w:val="nil"/>
              <w:bottom w:val="nil"/>
              <w:right w:val="nil"/>
            </w:tcBorders>
            <w:vAlign w:val="center"/>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both"/>
              <w:rPr>
                <w:rFonts w:hint="eastAsia" w:ascii="仿宋" w:hAnsi="仿宋" w:eastAsia="仿宋" w:cs="仿宋"/>
                <w:spacing w:val="6"/>
                <w:sz w:val="19"/>
                <w:szCs w:val="19"/>
              </w:rPr>
            </w:pPr>
          </w:p>
        </w:tc>
        <w:tc>
          <w:tcPr>
            <w:tcW w:w="1791" w:type="dxa"/>
            <w:tcBorders>
              <w:top w:val="nil"/>
              <w:left w:val="nil"/>
              <w:bottom w:val="nil"/>
              <w:right w:val="nil"/>
            </w:tcBorders>
            <w:vAlign w:val="center"/>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both"/>
              <w:rPr>
                <w:rFonts w:hint="eastAsia" w:ascii="仿宋" w:hAnsi="仿宋" w:eastAsia="仿宋" w:cs="仿宋"/>
                <w:spacing w:val="4"/>
                <w:sz w:val="19"/>
                <w:szCs w:val="19"/>
              </w:rPr>
            </w:pPr>
          </w:p>
        </w:tc>
        <w:tc>
          <w:tcPr>
            <w:tcW w:w="1791" w:type="dxa"/>
            <w:tcBorders>
              <w:top w:val="nil"/>
              <w:left w:val="nil"/>
              <w:bottom w:val="nil"/>
              <w:right w:val="nil"/>
            </w:tcBorders>
            <w:vAlign w:val="center"/>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both"/>
              <w:rPr>
                <w:rFonts w:hint="eastAsia" w:ascii="仿宋" w:hAnsi="仿宋" w:eastAsia="仿宋" w:cs="仿宋"/>
                <w:spacing w:val="3"/>
                <w:sz w:val="19"/>
                <w:szCs w:val="19"/>
              </w:rPr>
            </w:pPr>
          </w:p>
        </w:tc>
        <w:tc>
          <w:tcPr>
            <w:tcW w:w="1791" w:type="dxa"/>
            <w:tcBorders>
              <w:top w:val="nil"/>
              <w:left w:val="nil"/>
              <w:bottom w:val="nil"/>
              <w:right w:val="nil"/>
            </w:tcBorders>
            <w:vAlign w:val="center"/>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both"/>
              <w:rPr>
                <w:rFonts w:hint="eastAsia" w:ascii="仿宋" w:hAnsi="仿宋" w:eastAsia="仿宋" w:cs="仿宋"/>
                <w:spacing w:val="5"/>
                <w:sz w:val="19"/>
                <w:szCs w:val="19"/>
              </w:rPr>
            </w:pPr>
          </w:p>
        </w:tc>
        <w:tc>
          <w:tcPr>
            <w:tcW w:w="3590" w:type="dxa"/>
            <w:gridSpan w:val="2"/>
            <w:tcBorders>
              <w:top w:val="nil"/>
              <w:left w:val="nil"/>
              <w:bottom w:val="nil"/>
              <w:right w:val="nil"/>
            </w:tcBorders>
            <w:vAlign w:val="center"/>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5"/>
                <w:sz w:val="19"/>
                <w:szCs w:val="19"/>
              </w:rPr>
            </w:pPr>
            <w:r>
              <w:rPr>
                <w:rFonts w:hint="eastAsia" w:ascii="仿宋" w:hAnsi="仿宋" w:eastAsia="仿宋" w:cs="仿宋"/>
                <w:spacing w:val="5"/>
                <w:sz w:val="19"/>
                <w:szCs w:val="19"/>
              </w:rPr>
              <w:t>公开03表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1" w:hRule="atLeast"/>
        </w:trPr>
        <w:tc>
          <w:tcPr>
            <w:tcW w:w="12081" w:type="dxa"/>
            <w:gridSpan w:val="6"/>
            <w:tcBorders>
              <w:top w:val="nil"/>
              <w:left w:val="nil"/>
              <w:bottom w:val="single" w:color="000000" w:sz="2" w:space="0"/>
              <w:right w:val="nil"/>
            </w:tcBorders>
            <w:vAlign w:val="center"/>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both"/>
              <w:rPr>
                <w:rFonts w:hint="eastAsia" w:ascii="仿宋" w:hAnsi="仿宋" w:eastAsia="仿宋" w:cs="仿宋"/>
                <w:spacing w:val="5"/>
                <w:sz w:val="19"/>
                <w:szCs w:val="19"/>
              </w:rPr>
            </w:pPr>
            <w:r>
              <w:rPr>
                <w:rFonts w:hint="eastAsia" w:ascii="仿宋" w:hAnsi="仿宋" w:eastAsia="仿宋" w:cs="仿宋"/>
                <w:spacing w:val="-1"/>
                <w:sz w:val="19"/>
                <w:szCs w:val="19"/>
              </w:rPr>
              <w:t>部门：荆门职业学院</w:t>
            </w:r>
          </w:p>
        </w:tc>
        <w:tc>
          <w:tcPr>
            <w:tcW w:w="3590" w:type="dxa"/>
            <w:gridSpan w:val="2"/>
            <w:tcBorders>
              <w:top w:val="nil"/>
              <w:left w:val="nil"/>
              <w:bottom w:val="single" w:color="000000" w:sz="2" w:space="0"/>
              <w:right w:val="nil"/>
            </w:tcBorders>
            <w:vAlign w:val="center"/>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5"/>
                <w:sz w:val="19"/>
                <w:szCs w:val="19"/>
              </w:rPr>
            </w:pPr>
            <w:r>
              <w:rPr>
                <w:rFonts w:hint="eastAsia" w:ascii="仿宋" w:hAnsi="仿宋" w:eastAsia="仿宋" w:cs="仿宋"/>
                <w:spacing w:val="5"/>
                <w:sz w:val="19"/>
                <w:szCs w:val="19"/>
              </w:rPr>
              <w:t>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1" w:hRule="atLeast"/>
        </w:trPr>
        <w:tc>
          <w:tcPr>
            <w:tcW w:w="4914" w:type="dxa"/>
            <w:gridSpan w:val="2"/>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pacing w:val="-1"/>
                <w:sz w:val="21"/>
                <w:szCs w:val="21"/>
              </w:rPr>
              <w:t xml:space="preserve">项   </w:t>
            </w:r>
            <w:r>
              <w:rPr>
                <w:rFonts w:hint="eastAsia" w:ascii="仿宋" w:hAnsi="仿宋" w:eastAsia="仿宋" w:cs="仿宋"/>
                <w:sz w:val="21"/>
                <w:szCs w:val="21"/>
              </w:rPr>
              <w:t xml:space="preserve">       目</w:t>
            </w:r>
          </w:p>
        </w:tc>
        <w:tc>
          <w:tcPr>
            <w:tcW w:w="1794" w:type="dxa"/>
            <w:vMerge w:val="restart"/>
            <w:tcBorders>
              <w:top w:val="single" w:color="000000" w:sz="2" w:space="0"/>
              <w:bottom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pacing w:val="6"/>
                <w:sz w:val="21"/>
                <w:szCs w:val="21"/>
              </w:rPr>
              <w:t>本</w:t>
            </w:r>
            <w:r>
              <w:rPr>
                <w:rFonts w:hint="eastAsia" w:ascii="仿宋" w:hAnsi="仿宋" w:eastAsia="仿宋" w:cs="仿宋"/>
                <w:spacing w:val="4"/>
                <w:sz w:val="21"/>
                <w:szCs w:val="21"/>
              </w:rPr>
              <w:t>年支出合计</w:t>
            </w:r>
          </w:p>
        </w:tc>
        <w:tc>
          <w:tcPr>
            <w:tcW w:w="1791" w:type="dxa"/>
            <w:vMerge w:val="restart"/>
            <w:tcBorders>
              <w:top w:val="single" w:color="000000" w:sz="2" w:space="0"/>
              <w:bottom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pacing w:val="4"/>
                <w:sz w:val="21"/>
                <w:szCs w:val="21"/>
              </w:rPr>
              <w:t>基本支</w:t>
            </w:r>
            <w:r>
              <w:rPr>
                <w:rFonts w:hint="eastAsia" w:ascii="仿宋" w:hAnsi="仿宋" w:eastAsia="仿宋" w:cs="仿宋"/>
                <w:spacing w:val="3"/>
                <w:sz w:val="21"/>
                <w:szCs w:val="21"/>
              </w:rPr>
              <w:t>出</w:t>
            </w:r>
          </w:p>
        </w:tc>
        <w:tc>
          <w:tcPr>
            <w:tcW w:w="1791" w:type="dxa"/>
            <w:vMerge w:val="restart"/>
            <w:tcBorders>
              <w:top w:val="single" w:color="000000" w:sz="2" w:space="0"/>
              <w:bottom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pacing w:val="3"/>
                <w:sz w:val="21"/>
                <w:szCs w:val="21"/>
              </w:rPr>
              <w:t>项目支出</w:t>
            </w:r>
          </w:p>
        </w:tc>
        <w:tc>
          <w:tcPr>
            <w:tcW w:w="1791" w:type="dxa"/>
            <w:vMerge w:val="restart"/>
            <w:tcBorders>
              <w:top w:val="single" w:color="000000" w:sz="2" w:space="0"/>
              <w:bottom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pacing w:val="5"/>
                <w:sz w:val="21"/>
                <w:szCs w:val="21"/>
              </w:rPr>
              <w:t>上</w:t>
            </w:r>
            <w:r>
              <w:rPr>
                <w:rFonts w:hint="eastAsia" w:ascii="仿宋" w:hAnsi="仿宋" w:eastAsia="仿宋" w:cs="仿宋"/>
                <w:spacing w:val="4"/>
                <w:sz w:val="21"/>
                <w:szCs w:val="21"/>
              </w:rPr>
              <w:t>缴上级支出</w:t>
            </w:r>
          </w:p>
        </w:tc>
        <w:tc>
          <w:tcPr>
            <w:tcW w:w="1791" w:type="dxa"/>
            <w:vMerge w:val="restart"/>
            <w:tcBorders>
              <w:top w:val="single" w:color="000000" w:sz="2" w:space="0"/>
              <w:bottom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pacing w:val="4"/>
                <w:sz w:val="21"/>
                <w:szCs w:val="21"/>
              </w:rPr>
              <w:t>经</w:t>
            </w:r>
            <w:r>
              <w:rPr>
                <w:rFonts w:hint="eastAsia" w:ascii="仿宋" w:hAnsi="仿宋" w:eastAsia="仿宋" w:cs="仿宋"/>
                <w:spacing w:val="3"/>
                <w:sz w:val="21"/>
                <w:szCs w:val="21"/>
              </w:rPr>
              <w:t>营支出</w:t>
            </w:r>
          </w:p>
        </w:tc>
        <w:tc>
          <w:tcPr>
            <w:tcW w:w="1799" w:type="dxa"/>
            <w:vMerge w:val="restart"/>
            <w:tcBorders>
              <w:top w:val="single" w:color="000000" w:sz="2" w:space="0"/>
              <w:bottom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pacing w:val="4"/>
                <w:position w:val="26"/>
                <w:sz w:val="21"/>
                <w:szCs w:val="21"/>
              </w:rPr>
              <w:t>对附属单</w:t>
            </w: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pacing w:val="5"/>
                <w:sz w:val="21"/>
                <w:szCs w:val="21"/>
              </w:rPr>
              <w:t>位</w:t>
            </w:r>
            <w:r>
              <w:rPr>
                <w:rFonts w:hint="eastAsia" w:ascii="仿宋" w:hAnsi="仿宋" w:eastAsia="仿宋" w:cs="仿宋"/>
                <w:spacing w:val="4"/>
                <w:sz w:val="21"/>
                <w:szCs w:val="21"/>
              </w:rPr>
              <w:t>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4"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pacing w:val="4"/>
                <w:sz w:val="21"/>
                <w:szCs w:val="21"/>
              </w:rPr>
              <w:t>科目代</w:t>
            </w:r>
            <w:r>
              <w:rPr>
                <w:rFonts w:hint="eastAsia" w:ascii="仿宋" w:hAnsi="仿宋" w:eastAsia="仿宋" w:cs="仿宋"/>
                <w:spacing w:val="3"/>
                <w:sz w:val="21"/>
                <w:szCs w:val="21"/>
              </w:rPr>
              <w:t>码</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pacing w:val="4"/>
                <w:sz w:val="21"/>
                <w:szCs w:val="21"/>
              </w:rPr>
              <w:t>科目名</w:t>
            </w:r>
            <w:r>
              <w:rPr>
                <w:rFonts w:hint="eastAsia" w:ascii="仿宋" w:hAnsi="仿宋" w:eastAsia="仿宋" w:cs="仿宋"/>
                <w:spacing w:val="3"/>
                <w:sz w:val="21"/>
                <w:szCs w:val="21"/>
              </w:rPr>
              <w:t>称</w:t>
            </w:r>
          </w:p>
        </w:tc>
        <w:tc>
          <w:tcPr>
            <w:tcW w:w="1794" w:type="dxa"/>
            <w:vMerge w:val="continue"/>
            <w:tcBorders>
              <w:top w:val="nil"/>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791" w:type="dxa"/>
            <w:vMerge w:val="continue"/>
            <w:tcBorders>
              <w:top w:val="nil"/>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791" w:type="dxa"/>
            <w:vMerge w:val="continue"/>
            <w:tcBorders>
              <w:top w:val="nil"/>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791" w:type="dxa"/>
            <w:vMerge w:val="continue"/>
            <w:tcBorders>
              <w:top w:val="nil"/>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791" w:type="dxa"/>
            <w:vMerge w:val="continue"/>
            <w:tcBorders>
              <w:top w:val="nil"/>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799" w:type="dxa"/>
            <w:vMerge w:val="continue"/>
            <w:tcBorders>
              <w:top w:val="nil"/>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4914" w:type="dxa"/>
            <w:gridSpan w:val="2"/>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pacing w:val="2"/>
                <w:sz w:val="21"/>
                <w:szCs w:val="21"/>
              </w:rPr>
              <w:t>栏</w:t>
            </w:r>
            <w:r>
              <w:rPr>
                <w:rFonts w:hint="eastAsia" w:ascii="仿宋" w:hAnsi="仿宋" w:eastAsia="仿宋" w:cs="仿宋"/>
                <w:spacing w:val="1"/>
                <w:sz w:val="21"/>
                <w:szCs w:val="21"/>
              </w:rPr>
              <w:t>次</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z w:val="21"/>
                <w:szCs w:val="21"/>
              </w:rPr>
              <w:t>1</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z w:val="21"/>
                <w:szCs w:val="21"/>
              </w:rPr>
              <w:t>2</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z w:val="21"/>
                <w:szCs w:val="21"/>
              </w:rPr>
              <w:t>3</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z w:val="21"/>
                <w:szCs w:val="21"/>
              </w:rPr>
              <w:t>4</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z w:val="21"/>
                <w:szCs w:val="21"/>
              </w:rPr>
              <w:t>5</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z w:val="21"/>
                <w:szCs w:val="21"/>
              </w:rPr>
              <w:t>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4914" w:type="dxa"/>
            <w:gridSpan w:val="2"/>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szCs w:val="21"/>
              </w:rPr>
            </w:pPr>
            <w:r>
              <w:rPr>
                <w:rFonts w:hint="eastAsia" w:ascii="仿宋" w:hAnsi="仿宋" w:eastAsia="仿宋" w:cs="仿宋"/>
                <w:spacing w:val="10"/>
                <w:sz w:val="21"/>
                <w:szCs w:val="21"/>
              </w:rPr>
              <w:t>合</w:t>
            </w:r>
            <w:r>
              <w:rPr>
                <w:rFonts w:hint="eastAsia" w:ascii="仿宋" w:hAnsi="仿宋" w:eastAsia="仿宋" w:cs="仿宋"/>
                <w:spacing w:val="8"/>
                <w:sz w:val="21"/>
                <w:szCs w:val="21"/>
              </w:rPr>
              <w:t xml:space="preserve"> </w:t>
            </w:r>
            <w:r>
              <w:rPr>
                <w:rFonts w:hint="eastAsia" w:ascii="仿宋" w:hAnsi="仿宋" w:eastAsia="仿宋" w:cs="仿宋"/>
                <w:spacing w:val="5"/>
                <w:sz w:val="21"/>
                <w:szCs w:val="21"/>
              </w:rPr>
              <w:t xml:space="preserve">        计</w:t>
            </w:r>
          </w:p>
        </w:tc>
        <w:tc>
          <w:tcPr>
            <w:tcW w:w="1794"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8234.79</w:t>
            </w:r>
          </w:p>
        </w:tc>
        <w:tc>
          <w:tcPr>
            <w:tcW w:w="1791"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761.3</w:t>
            </w:r>
          </w:p>
        </w:tc>
        <w:tc>
          <w:tcPr>
            <w:tcW w:w="1791"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7473.49</w:t>
            </w:r>
          </w:p>
        </w:tc>
        <w:tc>
          <w:tcPr>
            <w:tcW w:w="1791"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0.0</w:t>
            </w:r>
          </w:p>
        </w:tc>
        <w:tc>
          <w:tcPr>
            <w:tcW w:w="1791"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0.0</w:t>
            </w:r>
          </w:p>
        </w:tc>
        <w:tc>
          <w:tcPr>
            <w:tcW w:w="1799"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201</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一般公共服务支出</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74.1</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74.1</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20132</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组织事务</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74.1</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74.1</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2013299</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 xml:space="preserve">  其他组织事务支出</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74.1</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74.1</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205</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教育支出</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7167.35</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761.3</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6406.04</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20503</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职业教育</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7167.35</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761.3</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6406.04</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2050305</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 xml:space="preserve">  高等职业教育</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7167.35</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761.3</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6406.04</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208</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社会保障和就业支出</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52.01</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52.01</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20807</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就业补助</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52.01</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52.01</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2080713</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 xml:space="preserve">  促进创业补贴</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52.01</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52.01</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213</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农林水支出</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21301</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农业农村</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2130152</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 xml:space="preserve">  对高校毕业生到基层任职补助</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215</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资源勘探工业信息等支出</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1.34</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1.34</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21508</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支持中小企业发展和管理支出</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1.34</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1.34</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2150804</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 xml:space="preserve">  科技型中小企业技术创新基金</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1.34</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1.34</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229</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其他支出</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22904</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其他政府性基金及对应专项债务收入安排的支出</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100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2290402</w:t>
            </w:r>
          </w:p>
        </w:tc>
        <w:tc>
          <w:tcPr>
            <w:tcW w:w="3913"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 xml:space="preserve">  其他地方自行试点项目收益专项债券收入安排的支出</w:t>
            </w:r>
          </w:p>
        </w:tc>
        <w:tc>
          <w:tcPr>
            <w:tcW w:w="179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1"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99"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1" w:hRule="atLeast"/>
        </w:trPr>
        <w:tc>
          <w:tcPr>
            <w:tcW w:w="15671" w:type="dxa"/>
            <w:gridSpan w:val="8"/>
            <w:tcBorders>
              <w:top w:val="single" w:color="000000" w:sz="2" w:space="0"/>
              <w:left w:val="nil"/>
              <w:bottom w:val="nil"/>
              <w:right w:val="nil"/>
            </w:tcBorders>
            <w:vAlign w:val="top"/>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21"/>
                <w:lang w:eastAsia="zh-CN"/>
              </w:rPr>
            </w:pPr>
            <w:r>
              <w:rPr>
                <w:rFonts w:hint="eastAsia" w:ascii="仿宋" w:hAnsi="仿宋" w:eastAsia="仿宋" w:cs="仿宋"/>
                <w:color w:val="000000"/>
                <w:kern w:val="0"/>
                <w:sz w:val="19"/>
                <w:szCs w:val="19"/>
                <w:lang w:val="en-US" w:eastAsia="zh-CN" w:bidi="ar"/>
              </w:rPr>
              <w:t xml:space="preserve">注：本表反映部门本年度各项支出情况。 </w:t>
            </w:r>
          </w:p>
        </w:tc>
      </w:tr>
    </w:tbl>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30"/>
          <w:szCs w:val="30"/>
        </w:rPr>
      </w:pPr>
      <w:r>
        <w:rPr>
          <w:rFonts w:hint="eastAsia" w:ascii="仿宋" w:hAnsi="仿宋" w:eastAsia="仿宋" w:cs="仿宋"/>
          <w:sz w:val="30"/>
          <w:szCs w:val="30"/>
        </w:rPr>
        <w:br w:type="page"/>
      </w:r>
    </w:p>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eastAsia" w:ascii="仿宋" w:hAnsi="仿宋" w:eastAsia="仿宋" w:cs="仿宋"/>
          <w:b/>
          <w:bCs/>
          <w:spacing w:val="7"/>
          <w:sz w:val="32"/>
          <w:szCs w:val="32"/>
          <w:lang w:val="en-US" w:eastAsia="zh-CN"/>
        </w:rPr>
      </w:pPr>
      <w:bookmarkStart w:id="3" w:name="_Toc11643"/>
      <w:r>
        <w:rPr>
          <w:rFonts w:hint="eastAsia" w:ascii="仿宋" w:hAnsi="仿宋" w:eastAsia="仿宋" w:cs="仿宋"/>
          <w:b/>
          <w:bCs/>
          <w:spacing w:val="7"/>
          <w:sz w:val="32"/>
          <w:szCs w:val="32"/>
          <w:lang w:val="en-US" w:eastAsia="zh-CN"/>
        </w:rPr>
        <w:t>四、财政拨款收入支出决算总表</w:t>
      </w:r>
      <w:bookmarkEnd w:id="3"/>
    </w:p>
    <w:tbl>
      <w:tblPr>
        <w:tblStyle w:val="17"/>
        <w:tblpPr w:leftFromText="180" w:rightFromText="180" w:vertAnchor="text" w:horzAnchor="page" w:tblpX="693" w:tblpY="73"/>
        <w:tblOverlap w:val="never"/>
        <w:tblW w:w="1548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56"/>
        <w:gridCol w:w="530"/>
        <w:gridCol w:w="1566"/>
        <w:gridCol w:w="3414"/>
        <w:gridCol w:w="527"/>
        <w:gridCol w:w="1568"/>
        <w:gridCol w:w="1568"/>
        <w:gridCol w:w="1565"/>
        <w:gridCol w:w="168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5152" w:type="dxa"/>
            <w:gridSpan w:val="3"/>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2"/>
                <w:sz w:val="19"/>
                <w:szCs w:val="19"/>
              </w:rPr>
            </w:pPr>
          </w:p>
        </w:tc>
        <w:tc>
          <w:tcPr>
            <w:tcW w:w="10329" w:type="dxa"/>
            <w:gridSpan w:val="6"/>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7"/>
                <w:sz w:val="19"/>
                <w:szCs w:val="19"/>
              </w:rPr>
            </w:pPr>
            <w:r>
              <w:rPr>
                <w:rFonts w:hint="eastAsia" w:ascii="仿宋" w:hAnsi="仿宋" w:eastAsia="仿宋" w:cs="仿宋"/>
                <w:spacing w:val="7"/>
                <w:sz w:val="19"/>
                <w:szCs w:val="19"/>
              </w:rPr>
              <w:t>公开0</w:t>
            </w:r>
            <w:r>
              <w:rPr>
                <w:rFonts w:hint="eastAsia" w:ascii="仿宋" w:hAnsi="仿宋" w:eastAsia="仿宋" w:cs="仿宋"/>
                <w:spacing w:val="7"/>
                <w:sz w:val="19"/>
                <w:szCs w:val="19"/>
                <w:lang w:val="en-US" w:eastAsia="zh-CN"/>
              </w:rPr>
              <w:t>4</w:t>
            </w:r>
            <w:r>
              <w:rPr>
                <w:rFonts w:hint="eastAsia" w:ascii="仿宋" w:hAnsi="仿宋" w:eastAsia="仿宋" w:cs="仿宋"/>
                <w:spacing w:val="7"/>
                <w:sz w:val="19"/>
                <w:szCs w:val="19"/>
              </w:rPr>
              <w:t>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5152" w:type="dxa"/>
            <w:gridSpan w:val="3"/>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pacing w:val="2"/>
                <w:sz w:val="19"/>
                <w:szCs w:val="19"/>
              </w:rPr>
            </w:pPr>
            <w:r>
              <w:rPr>
                <w:rFonts w:hint="eastAsia" w:ascii="仿宋" w:hAnsi="仿宋" w:eastAsia="仿宋" w:cs="仿宋"/>
                <w:spacing w:val="2"/>
                <w:sz w:val="19"/>
                <w:szCs w:val="19"/>
              </w:rPr>
              <w:t>部门：荆门职业学院</w:t>
            </w:r>
          </w:p>
        </w:tc>
        <w:tc>
          <w:tcPr>
            <w:tcW w:w="10329" w:type="dxa"/>
            <w:gridSpan w:val="6"/>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7"/>
                <w:sz w:val="19"/>
                <w:szCs w:val="19"/>
              </w:rPr>
            </w:pPr>
            <w:r>
              <w:rPr>
                <w:rFonts w:hint="eastAsia" w:ascii="仿宋" w:hAnsi="仿宋" w:eastAsia="仿宋" w:cs="仿宋"/>
                <w:spacing w:val="7"/>
                <w:sz w:val="19"/>
                <w:szCs w:val="19"/>
              </w:rPr>
              <w:t>金额单位：万元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5152" w:type="dxa"/>
            <w:gridSpan w:val="3"/>
            <w:tcBorders>
              <w:top w:val="single" w:color="000000" w:sz="2" w:space="0"/>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2"/>
                <w:sz w:val="19"/>
                <w:szCs w:val="19"/>
              </w:rPr>
              <w:t xml:space="preserve">收     </w:t>
            </w:r>
            <w:r>
              <w:rPr>
                <w:rFonts w:hint="eastAsia" w:ascii="仿宋" w:hAnsi="仿宋" w:eastAsia="仿宋" w:cs="仿宋"/>
                <w:spacing w:val="1"/>
                <w:sz w:val="19"/>
                <w:szCs w:val="19"/>
              </w:rPr>
              <w:t>入</w:t>
            </w:r>
          </w:p>
        </w:tc>
        <w:tc>
          <w:tcPr>
            <w:tcW w:w="10329" w:type="dxa"/>
            <w:gridSpan w:val="6"/>
            <w:tcBorders>
              <w:top w:val="single" w:color="000000" w:sz="2" w:space="0"/>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7"/>
                <w:sz w:val="19"/>
                <w:szCs w:val="19"/>
              </w:rPr>
              <w:t>支</w:t>
            </w:r>
            <w:r>
              <w:rPr>
                <w:rFonts w:hint="eastAsia" w:ascii="仿宋" w:hAnsi="仿宋" w:eastAsia="仿宋" w:cs="仿宋"/>
                <w:spacing w:val="5"/>
                <w:sz w:val="19"/>
                <w:szCs w:val="19"/>
              </w:rPr>
              <w:t xml:space="preserve">     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3056" w:type="dxa"/>
            <w:tcBorders>
              <w:left w:val="single" w:color="000000" w:sz="6" w:space="0"/>
              <w:right w:val="single" w:color="000000" w:sz="6" w:space="0"/>
            </w:tcBorders>
            <w:vAlign w:val="top"/>
          </w:tcPr>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 w:hAnsi="仿宋" w:eastAsia="仿宋" w:cs="仿宋"/>
                <w:sz w:val="19"/>
                <w:szCs w:val="19"/>
              </w:rPr>
            </w:pPr>
            <w:r>
              <w:rPr>
                <w:rFonts w:hint="eastAsia" w:ascii="仿宋" w:hAnsi="仿宋" w:eastAsia="仿宋" w:cs="仿宋"/>
                <w:spacing w:val="6"/>
                <w:sz w:val="19"/>
                <w:szCs w:val="19"/>
              </w:rPr>
              <w:t>项</w:t>
            </w:r>
            <w:r>
              <w:rPr>
                <w:rFonts w:hint="eastAsia" w:ascii="仿宋" w:hAnsi="仿宋" w:eastAsia="仿宋" w:cs="仿宋"/>
                <w:spacing w:val="3"/>
                <w:sz w:val="19"/>
                <w:szCs w:val="19"/>
              </w:rPr>
              <w:t xml:space="preserve">      目</w:t>
            </w:r>
          </w:p>
        </w:tc>
        <w:tc>
          <w:tcPr>
            <w:tcW w:w="530" w:type="dxa"/>
            <w:tcBorders>
              <w:left w:val="single" w:color="000000" w:sz="6" w:space="0"/>
              <w:right w:val="single" w:color="000000" w:sz="6" w:space="0"/>
            </w:tcBorders>
            <w:vAlign w:val="top"/>
          </w:tcPr>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 w:hAnsi="仿宋" w:eastAsia="仿宋" w:cs="仿宋"/>
                <w:sz w:val="19"/>
                <w:szCs w:val="19"/>
              </w:rPr>
            </w:pPr>
            <w:r>
              <w:rPr>
                <w:rFonts w:hint="eastAsia" w:ascii="仿宋" w:hAnsi="仿宋" w:eastAsia="仿宋" w:cs="仿宋"/>
                <w:spacing w:val="-1"/>
                <w:sz w:val="19"/>
                <w:szCs w:val="19"/>
              </w:rPr>
              <w:t>行次</w:t>
            </w:r>
          </w:p>
        </w:tc>
        <w:tc>
          <w:tcPr>
            <w:tcW w:w="1566" w:type="dxa"/>
            <w:tcBorders>
              <w:left w:val="single" w:color="000000" w:sz="6" w:space="0"/>
              <w:right w:val="single" w:color="000000" w:sz="6" w:space="0"/>
            </w:tcBorders>
            <w:vAlign w:val="top"/>
          </w:tcPr>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 w:hAnsi="仿宋" w:eastAsia="仿宋" w:cs="仿宋"/>
                <w:sz w:val="19"/>
                <w:szCs w:val="19"/>
              </w:rPr>
            </w:pPr>
            <w:r>
              <w:rPr>
                <w:rFonts w:hint="eastAsia" w:ascii="仿宋" w:hAnsi="仿宋" w:eastAsia="仿宋" w:cs="仿宋"/>
                <w:spacing w:val="-1"/>
                <w:sz w:val="19"/>
                <w:szCs w:val="19"/>
              </w:rPr>
              <w:t>金</w:t>
            </w:r>
            <w:r>
              <w:rPr>
                <w:rFonts w:hint="eastAsia" w:ascii="仿宋" w:hAnsi="仿宋" w:eastAsia="仿宋" w:cs="仿宋"/>
                <w:sz w:val="19"/>
                <w:szCs w:val="19"/>
              </w:rPr>
              <w:t>额</w:t>
            </w:r>
          </w:p>
        </w:tc>
        <w:tc>
          <w:tcPr>
            <w:tcW w:w="3414" w:type="dxa"/>
            <w:tcBorders>
              <w:left w:val="single" w:color="000000" w:sz="6" w:space="0"/>
              <w:right w:val="single" w:color="000000" w:sz="6" w:space="0"/>
            </w:tcBorders>
            <w:vAlign w:val="top"/>
          </w:tcPr>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 w:hAnsi="仿宋" w:eastAsia="仿宋" w:cs="仿宋"/>
                <w:sz w:val="19"/>
                <w:szCs w:val="19"/>
              </w:rPr>
            </w:pPr>
            <w:r>
              <w:rPr>
                <w:rFonts w:hint="eastAsia" w:ascii="仿宋" w:hAnsi="仿宋" w:eastAsia="仿宋" w:cs="仿宋"/>
                <w:spacing w:val="4"/>
                <w:sz w:val="19"/>
                <w:szCs w:val="19"/>
              </w:rPr>
              <w:t xml:space="preserve">项 </w:t>
            </w:r>
            <w:r>
              <w:rPr>
                <w:rFonts w:hint="eastAsia" w:ascii="仿宋" w:hAnsi="仿宋" w:eastAsia="仿宋" w:cs="仿宋"/>
                <w:spacing w:val="3"/>
                <w:sz w:val="19"/>
                <w:szCs w:val="19"/>
              </w:rPr>
              <w:t xml:space="preserve"> </w:t>
            </w:r>
            <w:r>
              <w:rPr>
                <w:rFonts w:hint="eastAsia" w:ascii="仿宋" w:hAnsi="仿宋" w:eastAsia="仿宋" w:cs="仿宋"/>
                <w:spacing w:val="2"/>
                <w:sz w:val="19"/>
                <w:szCs w:val="19"/>
              </w:rPr>
              <w:t xml:space="preserve">     目</w:t>
            </w:r>
          </w:p>
        </w:tc>
        <w:tc>
          <w:tcPr>
            <w:tcW w:w="527" w:type="dxa"/>
            <w:tcBorders>
              <w:left w:val="single" w:color="000000" w:sz="6" w:space="0"/>
              <w:right w:val="single" w:color="000000" w:sz="6" w:space="0"/>
            </w:tcBorders>
            <w:vAlign w:val="top"/>
          </w:tcPr>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 w:hAnsi="仿宋" w:eastAsia="仿宋" w:cs="仿宋"/>
                <w:sz w:val="19"/>
                <w:szCs w:val="19"/>
              </w:rPr>
            </w:pPr>
            <w:r>
              <w:rPr>
                <w:rFonts w:hint="eastAsia" w:ascii="仿宋" w:hAnsi="仿宋" w:eastAsia="仿宋" w:cs="仿宋"/>
                <w:spacing w:val="-1"/>
                <w:sz w:val="19"/>
                <w:szCs w:val="19"/>
              </w:rPr>
              <w:t>行次</w:t>
            </w:r>
          </w:p>
        </w:tc>
        <w:tc>
          <w:tcPr>
            <w:tcW w:w="1568" w:type="dxa"/>
            <w:tcBorders>
              <w:left w:val="single" w:color="000000" w:sz="6" w:space="0"/>
              <w:right w:val="single" w:color="000000" w:sz="6" w:space="0"/>
            </w:tcBorders>
            <w:vAlign w:val="top"/>
          </w:tcPr>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 w:hAnsi="仿宋" w:eastAsia="仿宋" w:cs="仿宋"/>
                <w:sz w:val="19"/>
                <w:szCs w:val="19"/>
              </w:rPr>
            </w:pPr>
            <w:r>
              <w:rPr>
                <w:rFonts w:hint="eastAsia" w:ascii="仿宋" w:hAnsi="仿宋" w:eastAsia="仿宋" w:cs="仿宋"/>
                <w:sz w:val="19"/>
                <w:szCs w:val="19"/>
              </w:rPr>
              <w:t>合计</w:t>
            </w:r>
          </w:p>
        </w:tc>
        <w:tc>
          <w:tcPr>
            <w:tcW w:w="1568" w:type="dxa"/>
            <w:tcBorders>
              <w:left w:val="single" w:color="000000" w:sz="6" w:space="0"/>
              <w:right w:val="single" w:color="000000" w:sz="6" w:space="0"/>
            </w:tcBorders>
            <w:vAlign w:val="top"/>
          </w:tcPr>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 w:hAnsi="仿宋" w:eastAsia="仿宋" w:cs="仿宋"/>
                <w:sz w:val="19"/>
                <w:szCs w:val="19"/>
              </w:rPr>
            </w:pPr>
            <w:r>
              <w:rPr>
                <w:rFonts w:hint="eastAsia" w:ascii="仿宋" w:hAnsi="仿宋" w:eastAsia="仿宋" w:cs="仿宋"/>
                <w:spacing w:val="3"/>
                <w:position w:val="13"/>
                <w:sz w:val="19"/>
                <w:szCs w:val="19"/>
              </w:rPr>
              <w:t>一</w:t>
            </w:r>
            <w:r>
              <w:rPr>
                <w:rFonts w:hint="eastAsia" w:ascii="仿宋" w:hAnsi="仿宋" w:eastAsia="仿宋" w:cs="仿宋"/>
                <w:spacing w:val="2"/>
                <w:position w:val="13"/>
                <w:sz w:val="19"/>
                <w:szCs w:val="19"/>
              </w:rPr>
              <w:t>般公共预</w:t>
            </w:r>
          </w:p>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 w:hAnsi="仿宋" w:eastAsia="仿宋" w:cs="仿宋"/>
                <w:sz w:val="19"/>
                <w:szCs w:val="19"/>
              </w:rPr>
            </w:pPr>
            <w:r>
              <w:rPr>
                <w:rFonts w:hint="eastAsia" w:ascii="仿宋" w:hAnsi="仿宋" w:eastAsia="仿宋" w:cs="仿宋"/>
                <w:spacing w:val="4"/>
                <w:sz w:val="19"/>
                <w:szCs w:val="19"/>
              </w:rPr>
              <w:t>算</w:t>
            </w:r>
            <w:r>
              <w:rPr>
                <w:rFonts w:hint="eastAsia" w:ascii="仿宋" w:hAnsi="仿宋" w:eastAsia="仿宋" w:cs="仿宋"/>
                <w:spacing w:val="2"/>
                <w:sz w:val="19"/>
                <w:szCs w:val="19"/>
              </w:rPr>
              <w:t>财政拨款</w:t>
            </w:r>
          </w:p>
        </w:tc>
        <w:tc>
          <w:tcPr>
            <w:tcW w:w="1565" w:type="dxa"/>
            <w:tcBorders>
              <w:left w:val="single" w:color="000000" w:sz="6" w:space="0"/>
              <w:right w:val="single" w:color="000000" w:sz="6" w:space="0"/>
            </w:tcBorders>
            <w:vAlign w:val="top"/>
          </w:tcPr>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 w:hAnsi="仿宋" w:eastAsia="仿宋" w:cs="仿宋"/>
                <w:sz w:val="19"/>
                <w:szCs w:val="19"/>
              </w:rPr>
            </w:pPr>
            <w:r>
              <w:rPr>
                <w:rFonts w:hint="eastAsia" w:ascii="仿宋" w:hAnsi="仿宋" w:eastAsia="仿宋" w:cs="仿宋"/>
                <w:spacing w:val="3"/>
                <w:position w:val="13"/>
                <w:sz w:val="19"/>
                <w:szCs w:val="19"/>
              </w:rPr>
              <w:t>政府性基金</w:t>
            </w:r>
          </w:p>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 w:hAnsi="仿宋" w:eastAsia="仿宋" w:cs="仿宋"/>
                <w:sz w:val="19"/>
                <w:szCs w:val="19"/>
              </w:rPr>
            </w:pPr>
            <w:r>
              <w:rPr>
                <w:rFonts w:hint="eastAsia" w:ascii="仿宋" w:hAnsi="仿宋" w:eastAsia="仿宋" w:cs="仿宋"/>
                <w:spacing w:val="3"/>
                <w:sz w:val="19"/>
                <w:szCs w:val="19"/>
              </w:rPr>
              <w:t>预算财政拨</w:t>
            </w:r>
            <w:r>
              <w:rPr>
                <w:rFonts w:hint="eastAsia" w:ascii="仿宋" w:hAnsi="仿宋" w:eastAsia="仿宋" w:cs="仿宋"/>
                <w:spacing w:val="2"/>
                <w:sz w:val="19"/>
                <w:szCs w:val="19"/>
              </w:rPr>
              <w:t>款</w:t>
            </w:r>
          </w:p>
        </w:tc>
        <w:tc>
          <w:tcPr>
            <w:tcW w:w="1687" w:type="dxa"/>
            <w:tcBorders>
              <w:left w:val="single" w:color="000000" w:sz="6" w:space="0"/>
              <w:right w:val="single" w:color="000000" w:sz="6" w:space="0"/>
            </w:tcBorders>
            <w:vAlign w:val="top"/>
          </w:tcPr>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 w:hAnsi="仿宋" w:eastAsia="仿宋" w:cs="仿宋"/>
                <w:sz w:val="19"/>
                <w:szCs w:val="19"/>
              </w:rPr>
            </w:pPr>
            <w:r>
              <w:rPr>
                <w:rFonts w:hint="eastAsia" w:ascii="仿宋" w:hAnsi="仿宋" w:eastAsia="仿宋" w:cs="仿宋"/>
                <w:spacing w:val="-1"/>
                <w:position w:val="13"/>
                <w:sz w:val="19"/>
                <w:szCs w:val="19"/>
              </w:rPr>
              <w:t>国</w:t>
            </w:r>
            <w:r>
              <w:rPr>
                <w:rFonts w:hint="eastAsia" w:ascii="仿宋" w:hAnsi="仿宋" w:eastAsia="仿宋" w:cs="仿宋"/>
                <w:position w:val="13"/>
                <w:sz w:val="19"/>
                <w:szCs w:val="19"/>
              </w:rPr>
              <w:t>有资本经营</w:t>
            </w:r>
          </w:p>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 w:hAnsi="仿宋" w:eastAsia="仿宋" w:cs="仿宋"/>
                <w:sz w:val="19"/>
                <w:szCs w:val="19"/>
              </w:rPr>
            </w:pPr>
            <w:r>
              <w:rPr>
                <w:rFonts w:hint="eastAsia" w:ascii="仿宋" w:hAnsi="仿宋" w:eastAsia="仿宋" w:cs="仿宋"/>
                <w:spacing w:val="3"/>
                <w:sz w:val="19"/>
                <w:szCs w:val="19"/>
              </w:rPr>
              <w:t>预算财政拨</w:t>
            </w:r>
            <w:r>
              <w:rPr>
                <w:rFonts w:hint="eastAsia" w:ascii="仿宋" w:hAnsi="仿宋" w:eastAsia="仿宋" w:cs="仿宋"/>
                <w:spacing w:val="2"/>
                <w:sz w:val="19"/>
                <w:szCs w:val="19"/>
              </w:rPr>
              <w:t>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 xml:space="preserve">栏 </w:t>
            </w:r>
            <w:r>
              <w:rPr>
                <w:rFonts w:hint="eastAsia" w:ascii="仿宋" w:hAnsi="仿宋" w:eastAsia="仿宋" w:cs="仿宋"/>
                <w:sz w:val="19"/>
                <w:szCs w:val="19"/>
              </w:rPr>
              <w:t xml:space="preserve">     次</w:t>
            </w: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1</w:t>
            </w: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3"/>
                <w:sz w:val="19"/>
                <w:szCs w:val="19"/>
              </w:rPr>
              <w:t>栏</w:t>
            </w:r>
            <w:r>
              <w:rPr>
                <w:rFonts w:hint="eastAsia" w:ascii="仿宋" w:hAnsi="仿宋" w:eastAsia="仿宋" w:cs="仿宋"/>
                <w:spacing w:val="11"/>
                <w:sz w:val="19"/>
                <w:szCs w:val="19"/>
              </w:rPr>
              <w:t xml:space="preserve">      次</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56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w:t>
            </w:r>
          </w:p>
        </w:tc>
        <w:tc>
          <w:tcPr>
            <w:tcW w:w="156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3</w:t>
            </w:r>
          </w:p>
        </w:tc>
        <w:tc>
          <w:tcPr>
            <w:tcW w:w="1565"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4</w:t>
            </w:r>
          </w:p>
        </w:tc>
        <w:tc>
          <w:tcPr>
            <w:tcW w:w="168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一、</w:t>
            </w:r>
            <w:r>
              <w:rPr>
                <w:rFonts w:hint="eastAsia" w:ascii="仿宋" w:hAnsi="仿宋" w:eastAsia="仿宋" w:cs="仿宋"/>
                <w:spacing w:val="3"/>
                <w:sz w:val="19"/>
                <w:szCs w:val="19"/>
              </w:rPr>
              <w:t>一般公共预算财政拨款</w:t>
            </w: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1</w:t>
            </w:r>
          </w:p>
        </w:tc>
        <w:tc>
          <w:tcPr>
            <w:tcW w:w="156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4097.75</w:t>
            </w: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一</w:t>
            </w:r>
            <w:r>
              <w:rPr>
                <w:rFonts w:hint="eastAsia" w:ascii="仿宋" w:hAnsi="仿宋" w:eastAsia="仿宋" w:cs="仿宋"/>
                <w:spacing w:val="3"/>
                <w:sz w:val="19"/>
                <w:szCs w:val="19"/>
              </w:rPr>
              <w:t>、一般公共服务支出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33</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74.1</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74.1</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二、</w:t>
            </w:r>
            <w:r>
              <w:rPr>
                <w:rFonts w:hint="eastAsia" w:ascii="仿宋" w:hAnsi="仿宋" w:eastAsia="仿宋" w:cs="仿宋"/>
                <w:spacing w:val="4"/>
                <w:sz w:val="19"/>
                <w:szCs w:val="19"/>
              </w:rPr>
              <w:t>政</w:t>
            </w:r>
            <w:r>
              <w:rPr>
                <w:rFonts w:hint="eastAsia" w:ascii="仿宋" w:hAnsi="仿宋" w:eastAsia="仿宋" w:cs="仿宋"/>
                <w:spacing w:val="3"/>
                <w:sz w:val="19"/>
                <w:szCs w:val="19"/>
              </w:rPr>
              <w:t>府性基金预算财政拨款</w:t>
            </w: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w:t>
            </w:r>
          </w:p>
        </w:tc>
        <w:tc>
          <w:tcPr>
            <w:tcW w:w="156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890.0</w:t>
            </w: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4"/>
                <w:sz w:val="19"/>
                <w:szCs w:val="19"/>
              </w:rPr>
              <w:t>二</w:t>
            </w:r>
            <w:r>
              <w:rPr>
                <w:rFonts w:hint="eastAsia" w:ascii="仿宋" w:hAnsi="仿宋" w:eastAsia="仿宋" w:cs="仿宋"/>
                <w:spacing w:val="3"/>
                <w:sz w:val="19"/>
                <w:szCs w:val="19"/>
              </w:rPr>
              <w:t>、</w:t>
            </w:r>
            <w:r>
              <w:rPr>
                <w:rFonts w:hint="eastAsia" w:ascii="仿宋" w:hAnsi="仿宋" w:eastAsia="仿宋" w:cs="仿宋"/>
                <w:spacing w:val="2"/>
                <w:sz w:val="19"/>
                <w:szCs w:val="19"/>
              </w:rPr>
              <w:t>外交支出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34</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4"/>
                <w:sz w:val="19"/>
                <w:szCs w:val="19"/>
              </w:rPr>
              <w:t>三、国有资本经营预算财政拨</w:t>
            </w:r>
            <w:r>
              <w:rPr>
                <w:rFonts w:hint="eastAsia" w:ascii="仿宋" w:hAnsi="仿宋" w:eastAsia="仿宋" w:cs="仿宋"/>
                <w:spacing w:val="2"/>
                <w:sz w:val="19"/>
                <w:szCs w:val="19"/>
              </w:rPr>
              <w:t>款</w:t>
            </w: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3</w:t>
            </w:r>
          </w:p>
        </w:tc>
        <w:tc>
          <w:tcPr>
            <w:tcW w:w="156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三、国防支出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35</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4</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2"/>
                <w:sz w:val="19"/>
                <w:szCs w:val="19"/>
              </w:rPr>
              <w:t>四</w:t>
            </w:r>
            <w:r>
              <w:rPr>
                <w:rFonts w:hint="eastAsia" w:ascii="仿宋" w:hAnsi="仿宋" w:eastAsia="仿宋" w:cs="仿宋"/>
                <w:spacing w:val="1"/>
                <w:sz w:val="19"/>
                <w:szCs w:val="19"/>
              </w:rPr>
              <w:t>、公共安全支出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36</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5</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4"/>
                <w:sz w:val="19"/>
                <w:szCs w:val="19"/>
              </w:rPr>
              <w:t>五</w:t>
            </w:r>
            <w:r>
              <w:rPr>
                <w:rFonts w:hint="eastAsia" w:ascii="仿宋" w:hAnsi="仿宋" w:eastAsia="仿宋" w:cs="仿宋"/>
                <w:spacing w:val="3"/>
                <w:sz w:val="19"/>
                <w:szCs w:val="19"/>
              </w:rPr>
              <w:t>、</w:t>
            </w:r>
            <w:r>
              <w:rPr>
                <w:rFonts w:hint="eastAsia" w:ascii="仿宋" w:hAnsi="仿宋" w:eastAsia="仿宋" w:cs="仿宋"/>
                <w:spacing w:val="2"/>
                <w:sz w:val="19"/>
                <w:szCs w:val="19"/>
              </w:rPr>
              <w:t>教育支出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37</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3920.31</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3920.31</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6</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5"/>
                <w:sz w:val="19"/>
                <w:szCs w:val="19"/>
              </w:rPr>
              <w:t>六</w:t>
            </w:r>
            <w:r>
              <w:rPr>
                <w:rFonts w:hint="eastAsia" w:ascii="仿宋" w:hAnsi="仿宋" w:eastAsia="仿宋" w:cs="仿宋"/>
                <w:spacing w:val="3"/>
                <w:sz w:val="19"/>
                <w:szCs w:val="19"/>
              </w:rPr>
              <w:t>、科学技术支出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38</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7</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4"/>
                <w:sz w:val="19"/>
                <w:szCs w:val="19"/>
              </w:rPr>
              <w:t>七、文化旅游体育与传媒支</w:t>
            </w:r>
            <w:r>
              <w:rPr>
                <w:rFonts w:hint="eastAsia" w:ascii="仿宋" w:hAnsi="仿宋" w:eastAsia="仿宋" w:cs="仿宋"/>
                <w:spacing w:val="2"/>
                <w:sz w:val="19"/>
                <w:szCs w:val="19"/>
              </w:rPr>
              <w:t>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39</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8</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八</w:t>
            </w:r>
            <w:r>
              <w:rPr>
                <w:rFonts w:hint="eastAsia" w:ascii="仿宋" w:hAnsi="仿宋" w:eastAsia="仿宋" w:cs="仿宋"/>
                <w:spacing w:val="4"/>
                <w:sz w:val="19"/>
                <w:szCs w:val="19"/>
              </w:rPr>
              <w:t>、</w:t>
            </w:r>
            <w:r>
              <w:rPr>
                <w:rFonts w:hint="eastAsia" w:ascii="仿宋" w:hAnsi="仿宋" w:eastAsia="仿宋" w:cs="仿宋"/>
                <w:spacing w:val="3"/>
                <w:sz w:val="19"/>
                <w:szCs w:val="19"/>
              </w:rPr>
              <w:t>社会保障和就业支出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40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52.01</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52.01</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9</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九、卫生健康支</w:t>
            </w:r>
            <w:r>
              <w:rPr>
                <w:rFonts w:hint="eastAsia" w:ascii="仿宋" w:hAnsi="仿宋" w:eastAsia="仿宋" w:cs="仿宋"/>
                <w:spacing w:val="1"/>
                <w:sz w:val="19"/>
                <w:szCs w:val="19"/>
              </w:rPr>
              <w:t>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41</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9"/>
                <w:sz w:val="19"/>
                <w:szCs w:val="19"/>
              </w:rPr>
              <w:t>1</w:t>
            </w:r>
            <w:r>
              <w:rPr>
                <w:rFonts w:hint="eastAsia" w:ascii="仿宋" w:hAnsi="仿宋" w:eastAsia="仿宋" w:cs="仿宋"/>
                <w:spacing w:val="-8"/>
                <w:sz w:val="19"/>
                <w:szCs w:val="19"/>
              </w:rPr>
              <w:t>0</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5"/>
                <w:sz w:val="19"/>
                <w:szCs w:val="19"/>
              </w:rPr>
              <w:t>十</w:t>
            </w:r>
            <w:r>
              <w:rPr>
                <w:rFonts w:hint="eastAsia" w:ascii="仿宋" w:hAnsi="仿宋" w:eastAsia="仿宋" w:cs="仿宋"/>
                <w:spacing w:val="3"/>
                <w:sz w:val="19"/>
                <w:szCs w:val="19"/>
              </w:rPr>
              <w:t>、节能环保支出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42</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9"/>
                <w:sz w:val="19"/>
                <w:szCs w:val="19"/>
              </w:rPr>
              <w:t>1</w:t>
            </w:r>
            <w:r>
              <w:rPr>
                <w:rFonts w:hint="eastAsia" w:ascii="仿宋" w:hAnsi="仿宋" w:eastAsia="仿宋" w:cs="仿宋"/>
                <w:spacing w:val="-8"/>
                <w:sz w:val="19"/>
                <w:szCs w:val="19"/>
              </w:rPr>
              <w:t>1</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十</w:t>
            </w:r>
            <w:r>
              <w:rPr>
                <w:rFonts w:hint="eastAsia" w:ascii="仿宋" w:hAnsi="仿宋" w:eastAsia="仿宋" w:cs="仿宋"/>
                <w:spacing w:val="4"/>
                <w:sz w:val="19"/>
                <w:szCs w:val="19"/>
              </w:rPr>
              <w:t>一</w:t>
            </w:r>
            <w:r>
              <w:rPr>
                <w:rFonts w:hint="eastAsia" w:ascii="仿宋" w:hAnsi="仿宋" w:eastAsia="仿宋" w:cs="仿宋"/>
                <w:spacing w:val="3"/>
                <w:sz w:val="19"/>
                <w:szCs w:val="19"/>
              </w:rPr>
              <w:t>、城乡社区支出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43</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9"/>
                <w:sz w:val="19"/>
                <w:szCs w:val="19"/>
              </w:rPr>
              <w:t>1</w:t>
            </w:r>
            <w:r>
              <w:rPr>
                <w:rFonts w:hint="eastAsia" w:ascii="仿宋" w:hAnsi="仿宋" w:eastAsia="仿宋" w:cs="仿宋"/>
                <w:spacing w:val="-8"/>
                <w:sz w:val="19"/>
                <w:szCs w:val="19"/>
              </w:rPr>
              <w:t>2</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5"/>
                <w:sz w:val="19"/>
                <w:szCs w:val="19"/>
              </w:rPr>
              <w:t>十</w:t>
            </w:r>
            <w:r>
              <w:rPr>
                <w:rFonts w:hint="eastAsia" w:ascii="仿宋" w:hAnsi="仿宋" w:eastAsia="仿宋" w:cs="仿宋"/>
                <w:spacing w:val="3"/>
                <w:sz w:val="19"/>
                <w:szCs w:val="19"/>
              </w:rPr>
              <w:t>二、农林水支出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44</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50.0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50.0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9"/>
                <w:sz w:val="19"/>
                <w:szCs w:val="19"/>
              </w:rPr>
              <w:t>1</w:t>
            </w:r>
            <w:r>
              <w:rPr>
                <w:rFonts w:hint="eastAsia" w:ascii="仿宋" w:hAnsi="仿宋" w:eastAsia="仿宋" w:cs="仿宋"/>
                <w:spacing w:val="-8"/>
                <w:sz w:val="19"/>
                <w:szCs w:val="19"/>
              </w:rPr>
              <w:t>3</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十</w:t>
            </w:r>
            <w:r>
              <w:rPr>
                <w:rFonts w:hint="eastAsia" w:ascii="仿宋" w:hAnsi="仿宋" w:eastAsia="仿宋" w:cs="仿宋"/>
                <w:spacing w:val="4"/>
                <w:sz w:val="19"/>
                <w:szCs w:val="19"/>
              </w:rPr>
              <w:t>三</w:t>
            </w:r>
            <w:r>
              <w:rPr>
                <w:rFonts w:hint="eastAsia" w:ascii="仿宋" w:hAnsi="仿宋" w:eastAsia="仿宋" w:cs="仿宋"/>
                <w:spacing w:val="3"/>
                <w:sz w:val="19"/>
                <w:szCs w:val="19"/>
              </w:rPr>
              <w:t>、交通运输支出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45</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9"/>
                <w:sz w:val="19"/>
                <w:szCs w:val="19"/>
              </w:rPr>
              <w:t>1</w:t>
            </w:r>
            <w:r>
              <w:rPr>
                <w:rFonts w:hint="eastAsia" w:ascii="仿宋" w:hAnsi="仿宋" w:eastAsia="仿宋" w:cs="仿宋"/>
                <w:spacing w:val="-8"/>
                <w:sz w:val="19"/>
                <w:szCs w:val="19"/>
              </w:rPr>
              <w:t>4</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4"/>
                <w:sz w:val="19"/>
                <w:szCs w:val="19"/>
              </w:rPr>
              <w:t>十四、资源勘探工业信息等支</w:t>
            </w:r>
            <w:r>
              <w:rPr>
                <w:rFonts w:hint="eastAsia" w:ascii="仿宋" w:hAnsi="仿宋" w:eastAsia="仿宋" w:cs="仿宋"/>
                <w:spacing w:val="1"/>
                <w:sz w:val="19"/>
                <w:szCs w:val="19"/>
              </w:rPr>
              <w:t>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46</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1.34</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1.34</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9"/>
                <w:sz w:val="19"/>
                <w:szCs w:val="19"/>
              </w:rPr>
              <w:t>1</w:t>
            </w:r>
            <w:r>
              <w:rPr>
                <w:rFonts w:hint="eastAsia" w:ascii="仿宋" w:hAnsi="仿宋" w:eastAsia="仿宋" w:cs="仿宋"/>
                <w:spacing w:val="-8"/>
                <w:sz w:val="19"/>
                <w:szCs w:val="19"/>
              </w:rPr>
              <w:t>5</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十五</w:t>
            </w:r>
            <w:r>
              <w:rPr>
                <w:rFonts w:hint="eastAsia" w:ascii="仿宋" w:hAnsi="仿宋" w:eastAsia="仿宋" w:cs="仿宋"/>
                <w:spacing w:val="4"/>
                <w:sz w:val="19"/>
                <w:szCs w:val="19"/>
              </w:rPr>
              <w:t>、</w:t>
            </w:r>
            <w:r>
              <w:rPr>
                <w:rFonts w:hint="eastAsia" w:ascii="仿宋" w:hAnsi="仿宋" w:eastAsia="仿宋" w:cs="仿宋"/>
                <w:spacing w:val="3"/>
                <w:sz w:val="19"/>
                <w:szCs w:val="19"/>
              </w:rPr>
              <w:t>商业服务业等支出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47</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9"/>
                <w:sz w:val="19"/>
                <w:szCs w:val="19"/>
              </w:rPr>
              <w:t>1</w:t>
            </w:r>
            <w:r>
              <w:rPr>
                <w:rFonts w:hint="eastAsia" w:ascii="仿宋" w:hAnsi="仿宋" w:eastAsia="仿宋" w:cs="仿宋"/>
                <w:spacing w:val="-8"/>
                <w:sz w:val="19"/>
                <w:szCs w:val="19"/>
              </w:rPr>
              <w:t>6</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4"/>
                <w:sz w:val="19"/>
                <w:szCs w:val="19"/>
              </w:rPr>
              <w:t>十</w:t>
            </w:r>
            <w:r>
              <w:rPr>
                <w:rFonts w:hint="eastAsia" w:ascii="仿宋" w:hAnsi="仿宋" w:eastAsia="仿宋" w:cs="仿宋"/>
                <w:spacing w:val="3"/>
                <w:sz w:val="19"/>
                <w:szCs w:val="19"/>
              </w:rPr>
              <w:t>六、金融支出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48</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9"/>
                <w:sz w:val="19"/>
                <w:szCs w:val="19"/>
              </w:rPr>
              <w:t>1</w:t>
            </w:r>
            <w:r>
              <w:rPr>
                <w:rFonts w:hint="eastAsia" w:ascii="仿宋" w:hAnsi="仿宋" w:eastAsia="仿宋" w:cs="仿宋"/>
                <w:spacing w:val="-8"/>
                <w:sz w:val="19"/>
                <w:szCs w:val="19"/>
              </w:rPr>
              <w:t>7</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十七</w:t>
            </w:r>
            <w:r>
              <w:rPr>
                <w:rFonts w:hint="eastAsia" w:ascii="仿宋" w:hAnsi="仿宋" w:eastAsia="仿宋" w:cs="仿宋"/>
                <w:spacing w:val="4"/>
                <w:sz w:val="19"/>
                <w:szCs w:val="19"/>
              </w:rPr>
              <w:t>、</w:t>
            </w:r>
            <w:r>
              <w:rPr>
                <w:rFonts w:hint="eastAsia" w:ascii="仿宋" w:hAnsi="仿宋" w:eastAsia="仿宋" w:cs="仿宋"/>
                <w:spacing w:val="3"/>
                <w:sz w:val="19"/>
                <w:szCs w:val="19"/>
              </w:rPr>
              <w:t>援助其他地区支出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49</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9"/>
                <w:sz w:val="19"/>
                <w:szCs w:val="19"/>
              </w:rPr>
              <w:t>1</w:t>
            </w:r>
            <w:r>
              <w:rPr>
                <w:rFonts w:hint="eastAsia" w:ascii="仿宋" w:hAnsi="仿宋" w:eastAsia="仿宋" w:cs="仿宋"/>
                <w:spacing w:val="-8"/>
                <w:sz w:val="19"/>
                <w:szCs w:val="19"/>
              </w:rPr>
              <w:t>8</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4"/>
                <w:sz w:val="19"/>
                <w:szCs w:val="19"/>
              </w:rPr>
              <w:t>十八、 自然</w:t>
            </w:r>
            <w:r>
              <w:rPr>
                <w:rFonts w:hint="eastAsia" w:ascii="仿宋" w:hAnsi="仿宋" w:eastAsia="仿宋" w:cs="仿宋"/>
                <w:spacing w:val="-2"/>
                <w:sz w:val="19"/>
                <w:szCs w:val="19"/>
              </w:rPr>
              <w:t>资源海洋气象等支出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50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9"/>
                <w:sz w:val="19"/>
                <w:szCs w:val="19"/>
              </w:rPr>
              <w:t>1</w:t>
            </w:r>
            <w:r>
              <w:rPr>
                <w:rFonts w:hint="eastAsia" w:ascii="仿宋" w:hAnsi="仿宋" w:eastAsia="仿宋" w:cs="仿宋"/>
                <w:spacing w:val="-8"/>
                <w:sz w:val="19"/>
                <w:szCs w:val="19"/>
              </w:rPr>
              <w:t>9</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十</w:t>
            </w:r>
            <w:r>
              <w:rPr>
                <w:rFonts w:hint="eastAsia" w:ascii="仿宋" w:hAnsi="仿宋" w:eastAsia="仿宋" w:cs="仿宋"/>
                <w:spacing w:val="4"/>
                <w:sz w:val="19"/>
                <w:szCs w:val="19"/>
              </w:rPr>
              <w:t>九</w:t>
            </w:r>
            <w:r>
              <w:rPr>
                <w:rFonts w:hint="eastAsia" w:ascii="仿宋" w:hAnsi="仿宋" w:eastAsia="仿宋" w:cs="仿宋"/>
                <w:spacing w:val="3"/>
                <w:sz w:val="19"/>
                <w:szCs w:val="19"/>
              </w:rPr>
              <w:t>、住房保障支出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51</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2</w:t>
            </w:r>
            <w:r>
              <w:rPr>
                <w:rFonts w:hint="eastAsia" w:ascii="仿宋" w:hAnsi="仿宋" w:eastAsia="仿宋" w:cs="仿宋"/>
                <w:spacing w:val="-2"/>
                <w:sz w:val="19"/>
                <w:szCs w:val="19"/>
              </w:rPr>
              <w:t>0</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二</w:t>
            </w:r>
            <w:r>
              <w:rPr>
                <w:rFonts w:hint="eastAsia" w:ascii="仿宋" w:hAnsi="仿宋" w:eastAsia="仿宋" w:cs="仿宋"/>
                <w:spacing w:val="4"/>
                <w:sz w:val="19"/>
                <w:szCs w:val="19"/>
              </w:rPr>
              <w:t>十</w:t>
            </w:r>
            <w:r>
              <w:rPr>
                <w:rFonts w:hint="eastAsia" w:ascii="仿宋" w:hAnsi="仿宋" w:eastAsia="仿宋" w:cs="仿宋"/>
                <w:spacing w:val="3"/>
                <w:sz w:val="19"/>
                <w:szCs w:val="19"/>
              </w:rPr>
              <w:t>、粮油物资储备支出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52</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2</w:t>
            </w:r>
            <w:r>
              <w:rPr>
                <w:rFonts w:hint="eastAsia" w:ascii="仿宋" w:hAnsi="仿宋" w:eastAsia="仿宋" w:cs="仿宋"/>
                <w:spacing w:val="-2"/>
                <w:sz w:val="19"/>
                <w:szCs w:val="19"/>
              </w:rPr>
              <w:t>1</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二十</w:t>
            </w:r>
            <w:r>
              <w:rPr>
                <w:rFonts w:hint="eastAsia" w:ascii="仿宋" w:hAnsi="仿宋" w:eastAsia="仿宋" w:cs="仿宋"/>
                <w:spacing w:val="5"/>
                <w:sz w:val="19"/>
                <w:szCs w:val="19"/>
              </w:rPr>
              <w:t>一</w:t>
            </w:r>
            <w:r>
              <w:rPr>
                <w:rFonts w:hint="eastAsia" w:ascii="仿宋" w:hAnsi="仿宋" w:eastAsia="仿宋" w:cs="仿宋"/>
                <w:spacing w:val="3"/>
                <w:sz w:val="19"/>
                <w:szCs w:val="19"/>
              </w:rPr>
              <w:t>、国有资本经营预算支出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53</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2</w:t>
            </w:r>
            <w:r>
              <w:rPr>
                <w:rFonts w:hint="eastAsia" w:ascii="仿宋" w:hAnsi="仿宋" w:eastAsia="仿宋" w:cs="仿宋"/>
                <w:spacing w:val="-2"/>
                <w:sz w:val="19"/>
                <w:szCs w:val="19"/>
              </w:rPr>
              <w:t>2</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二十二</w:t>
            </w:r>
            <w:r>
              <w:rPr>
                <w:rFonts w:hint="eastAsia" w:ascii="仿宋" w:hAnsi="仿宋" w:eastAsia="仿宋" w:cs="仿宋"/>
                <w:spacing w:val="4"/>
                <w:sz w:val="19"/>
                <w:szCs w:val="19"/>
              </w:rPr>
              <w:t>、</w:t>
            </w:r>
            <w:r>
              <w:rPr>
                <w:rFonts w:hint="eastAsia" w:ascii="仿宋" w:hAnsi="仿宋" w:eastAsia="仿宋" w:cs="仿宋"/>
                <w:spacing w:val="3"/>
                <w:sz w:val="19"/>
                <w:szCs w:val="19"/>
              </w:rPr>
              <w:t>灾害防治及应急管理支出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54</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2</w:t>
            </w:r>
            <w:r>
              <w:rPr>
                <w:rFonts w:hint="eastAsia" w:ascii="仿宋" w:hAnsi="仿宋" w:eastAsia="仿宋" w:cs="仿宋"/>
                <w:spacing w:val="-2"/>
                <w:sz w:val="19"/>
                <w:szCs w:val="19"/>
              </w:rPr>
              <w:t>3</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二十三、其他支出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55</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890.0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890.0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2</w:t>
            </w:r>
            <w:r>
              <w:rPr>
                <w:rFonts w:hint="eastAsia" w:ascii="仿宋" w:hAnsi="仿宋" w:eastAsia="仿宋" w:cs="仿宋"/>
                <w:spacing w:val="-2"/>
                <w:sz w:val="19"/>
                <w:szCs w:val="19"/>
              </w:rPr>
              <w:t>4</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二</w:t>
            </w:r>
            <w:r>
              <w:rPr>
                <w:rFonts w:hint="eastAsia" w:ascii="仿宋" w:hAnsi="仿宋" w:eastAsia="仿宋" w:cs="仿宋"/>
                <w:spacing w:val="3"/>
                <w:sz w:val="19"/>
                <w:szCs w:val="19"/>
              </w:rPr>
              <w:t>十四、债务还本支出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56</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2</w:t>
            </w:r>
            <w:r>
              <w:rPr>
                <w:rFonts w:hint="eastAsia" w:ascii="仿宋" w:hAnsi="仿宋" w:eastAsia="仿宋" w:cs="仿宋"/>
                <w:spacing w:val="-2"/>
                <w:sz w:val="19"/>
                <w:szCs w:val="19"/>
              </w:rPr>
              <w:t>5</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二</w:t>
            </w:r>
            <w:r>
              <w:rPr>
                <w:rFonts w:hint="eastAsia" w:ascii="仿宋" w:hAnsi="仿宋" w:eastAsia="仿宋" w:cs="仿宋"/>
                <w:spacing w:val="3"/>
                <w:sz w:val="19"/>
                <w:szCs w:val="19"/>
              </w:rPr>
              <w:t>十五、债务付息支出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57</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2</w:t>
            </w:r>
            <w:r>
              <w:rPr>
                <w:rFonts w:hint="eastAsia" w:ascii="仿宋" w:hAnsi="仿宋" w:eastAsia="仿宋" w:cs="仿宋"/>
                <w:spacing w:val="-2"/>
                <w:sz w:val="19"/>
                <w:szCs w:val="19"/>
              </w:rPr>
              <w:t>6</w:t>
            </w:r>
          </w:p>
        </w:tc>
        <w:tc>
          <w:tcPr>
            <w:tcW w:w="156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二十六</w:t>
            </w:r>
            <w:r>
              <w:rPr>
                <w:rFonts w:hint="eastAsia" w:ascii="仿宋" w:hAnsi="仿宋" w:eastAsia="仿宋" w:cs="仿宋"/>
                <w:spacing w:val="4"/>
                <w:sz w:val="19"/>
                <w:szCs w:val="19"/>
              </w:rPr>
              <w:t>、</w:t>
            </w:r>
            <w:r>
              <w:rPr>
                <w:rFonts w:hint="eastAsia" w:ascii="仿宋" w:hAnsi="仿宋" w:eastAsia="仿宋" w:cs="仿宋"/>
                <w:spacing w:val="3"/>
                <w:sz w:val="19"/>
                <w:szCs w:val="19"/>
              </w:rPr>
              <w:t>抗疫特别国债安排的支出</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58</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5"/>
                <w:sz w:val="19"/>
                <w:szCs w:val="19"/>
                <w14:textOutline w14:w="3530" w14:cap="flat" w14:cmpd="sng">
                  <w14:solidFill>
                    <w14:srgbClr w14:val="000000"/>
                  </w14:solidFill>
                  <w14:prstDash w14:val="solid"/>
                  <w14:miter w14:val="0"/>
                </w14:textOutline>
              </w:rPr>
              <w:t>本年收入合计</w:t>
            </w: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2</w:t>
            </w:r>
            <w:r>
              <w:rPr>
                <w:rFonts w:hint="eastAsia" w:ascii="仿宋" w:hAnsi="仿宋" w:eastAsia="仿宋" w:cs="仿宋"/>
                <w:spacing w:val="-2"/>
                <w:sz w:val="19"/>
                <w:szCs w:val="19"/>
              </w:rPr>
              <w:t>7</w:t>
            </w:r>
          </w:p>
        </w:tc>
        <w:tc>
          <w:tcPr>
            <w:tcW w:w="156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4987.75</w:t>
            </w: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5"/>
                <w:sz w:val="19"/>
                <w:szCs w:val="19"/>
                <w14:textOutline w14:w="3530" w14:cap="flat" w14:cmpd="sng">
                  <w14:solidFill>
                    <w14:srgbClr w14:val="000000"/>
                  </w14:solidFill>
                  <w14:prstDash w14:val="solid"/>
                  <w14:miter w14:val="0"/>
                </w14:textOutline>
              </w:rPr>
              <w:t>本年支出合计</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59</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4987.75</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4097.75</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890.0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年初</w:t>
            </w:r>
            <w:r>
              <w:rPr>
                <w:rFonts w:hint="eastAsia" w:ascii="仿宋" w:hAnsi="仿宋" w:eastAsia="仿宋" w:cs="仿宋"/>
                <w:spacing w:val="4"/>
                <w:sz w:val="19"/>
                <w:szCs w:val="19"/>
              </w:rPr>
              <w:t>财</w:t>
            </w:r>
            <w:r>
              <w:rPr>
                <w:rFonts w:hint="eastAsia" w:ascii="仿宋" w:hAnsi="仿宋" w:eastAsia="仿宋" w:cs="仿宋"/>
                <w:spacing w:val="3"/>
                <w:sz w:val="19"/>
                <w:szCs w:val="19"/>
              </w:rPr>
              <w:t>政拨款结转和结余</w:t>
            </w: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2</w:t>
            </w:r>
            <w:r>
              <w:rPr>
                <w:rFonts w:hint="eastAsia" w:ascii="仿宋" w:hAnsi="仿宋" w:eastAsia="仿宋" w:cs="仿宋"/>
                <w:spacing w:val="-2"/>
                <w:sz w:val="19"/>
                <w:szCs w:val="19"/>
              </w:rPr>
              <w:t>8</w:t>
            </w:r>
          </w:p>
        </w:tc>
        <w:tc>
          <w:tcPr>
            <w:tcW w:w="156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年末</w:t>
            </w:r>
            <w:r>
              <w:rPr>
                <w:rFonts w:hint="eastAsia" w:ascii="仿宋" w:hAnsi="仿宋" w:eastAsia="仿宋" w:cs="仿宋"/>
                <w:spacing w:val="4"/>
                <w:sz w:val="19"/>
                <w:szCs w:val="19"/>
              </w:rPr>
              <w:t>财</w:t>
            </w:r>
            <w:r>
              <w:rPr>
                <w:rFonts w:hint="eastAsia" w:ascii="仿宋" w:hAnsi="仿宋" w:eastAsia="仿宋" w:cs="仿宋"/>
                <w:spacing w:val="3"/>
                <w:sz w:val="19"/>
                <w:szCs w:val="19"/>
              </w:rPr>
              <w:t>政拨款结转和结余</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2"/>
                <w:sz w:val="19"/>
                <w:szCs w:val="19"/>
              </w:rPr>
              <w:t>60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一</w:t>
            </w:r>
            <w:r>
              <w:rPr>
                <w:rFonts w:hint="eastAsia" w:ascii="仿宋" w:hAnsi="仿宋" w:eastAsia="仿宋" w:cs="仿宋"/>
                <w:spacing w:val="3"/>
                <w:sz w:val="19"/>
                <w:szCs w:val="19"/>
              </w:rPr>
              <w:t>般公共预算财政拨款</w:t>
            </w: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2</w:t>
            </w:r>
            <w:r>
              <w:rPr>
                <w:rFonts w:hint="eastAsia" w:ascii="仿宋" w:hAnsi="仿宋" w:eastAsia="仿宋" w:cs="仿宋"/>
                <w:spacing w:val="-2"/>
                <w:sz w:val="19"/>
                <w:szCs w:val="19"/>
              </w:rPr>
              <w:t>9</w:t>
            </w:r>
          </w:p>
        </w:tc>
        <w:tc>
          <w:tcPr>
            <w:tcW w:w="156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2"/>
                <w:sz w:val="19"/>
                <w:szCs w:val="19"/>
              </w:rPr>
              <w:t>61</w:t>
            </w:r>
          </w:p>
        </w:tc>
        <w:tc>
          <w:tcPr>
            <w:tcW w:w="156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156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1565"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168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政府</w:t>
            </w:r>
            <w:r>
              <w:rPr>
                <w:rFonts w:hint="eastAsia" w:ascii="仿宋" w:hAnsi="仿宋" w:eastAsia="仿宋" w:cs="仿宋"/>
                <w:spacing w:val="5"/>
                <w:sz w:val="19"/>
                <w:szCs w:val="19"/>
              </w:rPr>
              <w:t>性</w:t>
            </w:r>
            <w:r>
              <w:rPr>
                <w:rFonts w:hint="eastAsia" w:ascii="仿宋" w:hAnsi="仿宋" w:eastAsia="仿宋" w:cs="仿宋"/>
                <w:spacing w:val="3"/>
                <w:sz w:val="19"/>
                <w:szCs w:val="19"/>
              </w:rPr>
              <w:t>基金预算财政拨款</w:t>
            </w: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30</w:t>
            </w:r>
          </w:p>
        </w:tc>
        <w:tc>
          <w:tcPr>
            <w:tcW w:w="156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2"/>
                <w:sz w:val="19"/>
                <w:szCs w:val="19"/>
              </w:rPr>
              <w:t>62</w:t>
            </w:r>
          </w:p>
        </w:tc>
        <w:tc>
          <w:tcPr>
            <w:tcW w:w="156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156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1565"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168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4"/>
                <w:sz w:val="19"/>
                <w:szCs w:val="19"/>
              </w:rPr>
              <w:t>国</w:t>
            </w:r>
            <w:r>
              <w:rPr>
                <w:rFonts w:hint="eastAsia" w:ascii="仿宋" w:hAnsi="仿宋" w:eastAsia="仿宋" w:cs="仿宋"/>
                <w:spacing w:val="2"/>
                <w:sz w:val="19"/>
                <w:szCs w:val="19"/>
              </w:rPr>
              <w:t>有资本经营预算财政拨款</w:t>
            </w: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31</w:t>
            </w:r>
          </w:p>
        </w:tc>
        <w:tc>
          <w:tcPr>
            <w:tcW w:w="156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2"/>
                <w:sz w:val="19"/>
                <w:szCs w:val="19"/>
              </w:rPr>
              <w:t>63</w:t>
            </w:r>
          </w:p>
        </w:tc>
        <w:tc>
          <w:tcPr>
            <w:tcW w:w="156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156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1565"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168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305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2"/>
                <w:sz w:val="19"/>
                <w:szCs w:val="19"/>
                <w14:textOutline w14:w="3530" w14:cap="flat" w14:cmpd="sng">
                  <w14:solidFill>
                    <w14:srgbClr w14:val="000000"/>
                  </w14:solidFill>
                  <w14:prstDash w14:val="solid"/>
                  <w14:miter w14:val="0"/>
                </w14:textOutline>
              </w:rPr>
              <w:t>总</w:t>
            </w:r>
            <w:r>
              <w:rPr>
                <w:rFonts w:hint="eastAsia" w:ascii="仿宋" w:hAnsi="仿宋" w:eastAsia="仿宋" w:cs="仿宋"/>
                <w:spacing w:val="12"/>
                <w:sz w:val="19"/>
                <w:szCs w:val="19"/>
              </w:rPr>
              <w:t xml:space="preserve">     </w:t>
            </w:r>
            <w:r>
              <w:rPr>
                <w:rFonts w:hint="eastAsia" w:ascii="仿宋" w:hAnsi="仿宋" w:eastAsia="仿宋" w:cs="仿宋"/>
                <w:spacing w:val="11"/>
                <w:sz w:val="19"/>
                <w:szCs w:val="19"/>
                <w14:textOutline w14:w="3530" w14:cap="flat" w14:cmpd="sng">
                  <w14:solidFill>
                    <w14:srgbClr w14:val="000000"/>
                  </w14:solidFill>
                  <w14:prstDash w14:val="solid"/>
                  <w14:miter w14:val="0"/>
                </w14:textOutline>
              </w:rPr>
              <w:t>计</w:t>
            </w:r>
          </w:p>
        </w:tc>
        <w:tc>
          <w:tcPr>
            <w:tcW w:w="53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32</w:t>
            </w:r>
          </w:p>
        </w:tc>
        <w:tc>
          <w:tcPr>
            <w:tcW w:w="156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4987.75</w:t>
            </w:r>
          </w:p>
        </w:tc>
        <w:tc>
          <w:tcPr>
            <w:tcW w:w="341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0"/>
                <w:sz w:val="19"/>
                <w:szCs w:val="19"/>
                <w14:textOutline w14:w="3530" w14:cap="flat" w14:cmpd="sng">
                  <w14:solidFill>
                    <w14:srgbClr w14:val="000000"/>
                  </w14:solidFill>
                  <w14:prstDash w14:val="solid"/>
                  <w14:miter w14:val="0"/>
                </w14:textOutline>
              </w:rPr>
              <w:t>总</w:t>
            </w:r>
            <w:r>
              <w:rPr>
                <w:rFonts w:hint="eastAsia" w:ascii="仿宋" w:hAnsi="仿宋" w:eastAsia="仿宋" w:cs="仿宋"/>
                <w:spacing w:val="10"/>
                <w:sz w:val="19"/>
                <w:szCs w:val="19"/>
              </w:rPr>
              <w:t xml:space="preserve">      </w:t>
            </w:r>
            <w:r>
              <w:rPr>
                <w:rFonts w:hint="eastAsia" w:ascii="仿宋" w:hAnsi="仿宋" w:eastAsia="仿宋" w:cs="仿宋"/>
                <w:spacing w:val="9"/>
                <w:sz w:val="19"/>
                <w:szCs w:val="19"/>
                <w14:textOutline w14:w="3530" w14:cap="flat" w14:cmpd="sng">
                  <w14:solidFill>
                    <w14:srgbClr w14:val="000000"/>
                  </w14:solidFill>
                  <w14:prstDash w14:val="solid"/>
                  <w14:miter w14:val="0"/>
                </w14:textOutline>
              </w:rPr>
              <w:t>计</w:t>
            </w:r>
          </w:p>
        </w:tc>
        <w:tc>
          <w:tcPr>
            <w:tcW w:w="5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2"/>
                <w:sz w:val="19"/>
                <w:szCs w:val="19"/>
              </w:rPr>
              <w:t>64</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4987.75</w:t>
            </w:r>
          </w:p>
        </w:tc>
        <w:tc>
          <w:tcPr>
            <w:tcW w:w="156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4097.75</w:t>
            </w:r>
          </w:p>
        </w:tc>
        <w:tc>
          <w:tcPr>
            <w:tcW w:w="156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890.0</w:t>
            </w:r>
          </w:p>
        </w:tc>
        <w:tc>
          <w:tcPr>
            <w:tcW w:w="16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 w:hRule="atLeast"/>
        </w:trPr>
        <w:tc>
          <w:tcPr>
            <w:tcW w:w="13794" w:type="dxa"/>
            <w:gridSpan w:val="8"/>
            <w:tcBorders>
              <w:left w:val="nil"/>
              <w:bottom w:val="single" w:color="FFFFFF" w:sz="2" w:space="0"/>
              <w:right w:val="single" w:color="FFFFFF"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8"/>
                <w:sz w:val="19"/>
                <w:szCs w:val="19"/>
              </w:rPr>
              <w:t>注：本</w:t>
            </w:r>
            <w:r>
              <w:rPr>
                <w:rFonts w:hint="eastAsia" w:ascii="仿宋" w:hAnsi="仿宋" w:eastAsia="仿宋" w:cs="仿宋"/>
                <w:spacing w:val="4"/>
                <w:sz w:val="19"/>
                <w:szCs w:val="19"/>
              </w:rPr>
              <w:t>表反映部门本年度一般公共预算财政拨款、政府性基金预算财政拨款和国有资本经营预算财政拨款的总收支和年末结转结余情况。</w:t>
            </w:r>
          </w:p>
        </w:tc>
        <w:tc>
          <w:tcPr>
            <w:tcW w:w="1687" w:type="dxa"/>
            <w:tcBorders>
              <w:left w:val="single" w:color="FFFFFF" w:sz="2" w:space="0"/>
              <w:bottom w:val="single" w:color="FFFFFF" w:sz="2" w:space="0"/>
              <w:right w:val="single" w:color="FFFFFF"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r>
    </w:tbl>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7"/>
          <w:sz w:val="32"/>
          <w:szCs w:val="32"/>
          <w:lang w:val="en-US" w:eastAsia="zh-CN"/>
        </w:rPr>
      </w:pPr>
      <w:r>
        <w:rPr>
          <w:rFonts w:hint="eastAsia" w:ascii="仿宋" w:hAnsi="仿宋" w:eastAsia="仿宋" w:cs="仿宋"/>
          <w:spacing w:val="7"/>
          <w:sz w:val="32"/>
          <w:szCs w:val="32"/>
          <w:lang w:val="en-US" w:eastAsia="zh-CN"/>
        </w:rPr>
        <w:br w:type="page"/>
      </w:r>
    </w:p>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eastAsia" w:ascii="仿宋" w:hAnsi="仿宋" w:eastAsia="仿宋" w:cs="仿宋"/>
          <w:b/>
          <w:bCs/>
          <w:spacing w:val="7"/>
          <w:sz w:val="32"/>
          <w:szCs w:val="32"/>
          <w:lang w:val="en-US" w:eastAsia="zh-CN"/>
        </w:rPr>
      </w:pPr>
      <w:bookmarkStart w:id="4" w:name="_Toc13251"/>
      <w:r>
        <w:rPr>
          <w:rFonts w:hint="eastAsia" w:ascii="仿宋" w:hAnsi="仿宋" w:eastAsia="仿宋" w:cs="仿宋"/>
          <w:b/>
          <w:bCs/>
          <w:spacing w:val="7"/>
          <w:sz w:val="32"/>
          <w:szCs w:val="32"/>
          <w:lang w:val="en-US" w:eastAsia="zh-CN"/>
        </w:rPr>
        <w:t>五、一般公共预算财政拨款支出决算</w:t>
      </w:r>
      <w:bookmarkEnd w:id="4"/>
      <w:r>
        <w:rPr>
          <w:rFonts w:hint="eastAsia" w:ascii="仿宋" w:hAnsi="仿宋" w:eastAsia="仿宋" w:cs="仿宋"/>
          <w:b/>
          <w:bCs/>
          <w:spacing w:val="7"/>
          <w:sz w:val="32"/>
          <w:szCs w:val="32"/>
          <w:lang w:val="en-US" w:eastAsia="zh-CN"/>
        </w:rPr>
        <w:t>表</w:t>
      </w:r>
    </w:p>
    <w:tbl>
      <w:tblPr>
        <w:tblStyle w:val="17"/>
        <w:tblW w:w="15669"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44"/>
        <w:gridCol w:w="5270"/>
        <w:gridCol w:w="3016"/>
        <w:gridCol w:w="3014"/>
        <w:gridCol w:w="30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614" w:type="dxa"/>
            <w:gridSpan w:val="2"/>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5"/>
                <w:sz w:val="19"/>
                <w:szCs w:val="19"/>
              </w:rPr>
            </w:pPr>
          </w:p>
        </w:tc>
        <w:tc>
          <w:tcPr>
            <w:tcW w:w="9055" w:type="dxa"/>
            <w:gridSpan w:val="3"/>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1"/>
                <w:sz w:val="19"/>
                <w:szCs w:val="19"/>
              </w:rPr>
            </w:pPr>
            <w:r>
              <w:rPr>
                <w:rFonts w:hint="eastAsia" w:ascii="仿宋" w:hAnsi="仿宋" w:eastAsia="仿宋" w:cs="仿宋"/>
                <w:spacing w:val="-1"/>
                <w:sz w:val="19"/>
                <w:szCs w:val="19"/>
              </w:rPr>
              <w:t>公开0</w:t>
            </w:r>
            <w:r>
              <w:rPr>
                <w:rFonts w:hint="eastAsia" w:ascii="仿宋" w:hAnsi="仿宋" w:eastAsia="仿宋" w:cs="仿宋"/>
                <w:spacing w:val="-1"/>
                <w:sz w:val="19"/>
                <w:szCs w:val="19"/>
                <w:lang w:val="en-US" w:eastAsia="zh-CN"/>
              </w:rPr>
              <w:t>5</w:t>
            </w:r>
            <w:r>
              <w:rPr>
                <w:rFonts w:hint="eastAsia" w:ascii="仿宋" w:hAnsi="仿宋" w:eastAsia="仿宋" w:cs="仿宋"/>
                <w:spacing w:val="-1"/>
                <w:sz w:val="19"/>
                <w:szCs w:val="19"/>
              </w:rPr>
              <w:t>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614" w:type="dxa"/>
            <w:gridSpan w:val="2"/>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5"/>
                <w:sz w:val="19"/>
                <w:szCs w:val="19"/>
              </w:rPr>
            </w:pPr>
            <w:r>
              <w:rPr>
                <w:rFonts w:hint="eastAsia" w:ascii="仿宋" w:hAnsi="仿宋" w:eastAsia="仿宋" w:cs="仿宋"/>
                <w:spacing w:val="5"/>
                <w:sz w:val="19"/>
                <w:szCs w:val="19"/>
              </w:rPr>
              <w:t>部门：荆门职业学院</w:t>
            </w:r>
          </w:p>
        </w:tc>
        <w:tc>
          <w:tcPr>
            <w:tcW w:w="9055" w:type="dxa"/>
            <w:gridSpan w:val="3"/>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1"/>
                <w:sz w:val="19"/>
                <w:szCs w:val="19"/>
              </w:rPr>
            </w:pPr>
            <w:r>
              <w:rPr>
                <w:rFonts w:hint="eastAsia" w:ascii="仿宋" w:hAnsi="仿宋" w:eastAsia="仿宋" w:cs="仿宋"/>
                <w:spacing w:val="-1"/>
                <w:sz w:val="19"/>
                <w:szCs w:val="19"/>
              </w:rPr>
              <w:t>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614" w:type="dxa"/>
            <w:gridSpan w:val="2"/>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5"/>
                <w:sz w:val="20"/>
                <w:szCs w:val="20"/>
              </w:rPr>
              <w:t xml:space="preserve">项              </w:t>
            </w:r>
            <w:r>
              <w:rPr>
                <w:rFonts w:hint="eastAsia" w:ascii="仿宋" w:hAnsi="仿宋" w:eastAsia="仿宋" w:cs="仿宋"/>
                <w:spacing w:val="4"/>
                <w:sz w:val="20"/>
                <w:szCs w:val="20"/>
              </w:rPr>
              <w:t>目</w:t>
            </w:r>
          </w:p>
        </w:tc>
        <w:tc>
          <w:tcPr>
            <w:tcW w:w="9055" w:type="dxa"/>
            <w:gridSpan w:val="3"/>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本年支</w:t>
            </w:r>
            <w:r>
              <w:rPr>
                <w:rFonts w:hint="eastAsia" w:ascii="仿宋" w:hAnsi="仿宋" w:eastAsia="仿宋" w:cs="仿宋"/>
                <w:sz w:val="20"/>
                <w:szCs w:val="20"/>
              </w:rPr>
              <w:t>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2"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科目</w:t>
            </w:r>
            <w:r>
              <w:rPr>
                <w:rFonts w:hint="eastAsia" w:ascii="仿宋" w:hAnsi="仿宋" w:eastAsia="仿宋" w:cs="仿宋"/>
                <w:sz w:val="20"/>
                <w:szCs w:val="20"/>
              </w:rPr>
              <w:t>代码</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科目</w:t>
            </w:r>
            <w:r>
              <w:rPr>
                <w:rFonts w:hint="eastAsia" w:ascii="仿宋" w:hAnsi="仿宋" w:eastAsia="仿宋" w:cs="仿宋"/>
                <w:sz w:val="20"/>
                <w:szCs w:val="20"/>
              </w:rPr>
              <w:t>名称</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6"/>
                <w:sz w:val="20"/>
                <w:szCs w:val="20"/>
              </w:rPr>
              <w:t>小</w:t>
            </w:r>
            <w:r>
              <w:rPr>
                <w:rFonts w:hint="eastAsia" w:ascii="仿宋" w:hAnsi="仿宋" w:eastAsia="仿宋" w:cs="仿宋"/>
                <w:spacing w:val="-5"/>
                <w:sz w:val="20"/>
                <w:szCs w:val="20"/>
              </w:rPr>
              <w:t>计</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基本</w:t>
            </w:r>
            <w:r>
              <w:rPr>
                <w:rFonts w:hint="eastAsia" w:ascii="仿宋" w:hAnsi="仿宋" w:eastAsia="仿宋" w:cs="仿宋"/>
                <w:sz w:val="20"/>
                <w:szCs w:val="20"/>
              </w:rPr>
              <w:t>支出</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
                <w:sz w:val="20"/>
                <w:szCs w:val="20"/>
              </w:rPr>
              <w:t>项</w:t>
            </w:r>
            <w:r>
              <w:rPr>
                <w:rFonts w:hint="eastAsia" w:ascii="仿宋" w:hAnsi="仿宋" w:eastAsia="仿宋" w:cs="仿宋"/>
                <w:spacing w:val="-1"/>
                <w:sz w:val="20"/>
                <w:szCs w:val="20"/>
              </w:rPr>
              <w:t>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3" w:hRule="atLeast"/>
        </w:trPr>
        <w:tc>
          <w:tcPr>
            <w:tcW w:w="6614" w:type="dxa"/>
            <w:gridSpan w:val="2"/>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3"/>
                <w:sz w:val="20"/>
                <w:szCs w:val="20"/>
              </w:rPr>
              <w:t>栏</w:t>
            </w:r>
            <w:r>
              <w:rPr>
                <w:rFonts w:hint="eastAsia" w:ascii="仿宋" w:hAnsi="仿宋" w:eastAsia="仿宋" w:cs="仿宋"/>
                <w:spacing w:val="-2"/>
                <w:sz w:val="20"/>
                <w:szCs w:val="20"/>
              </w:rPr>
              <w:t>次</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1</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2</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6614" w:type="dxa"/>
            <w:gridSpan w:val="2"/>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 xml:space="preserve">合    </w:t>
            </w:r>
            <w:r>
              <w:rPr>
                <w:rFonts w:hint="eastAsia" w:ascii="仿宋" w:hAnsi="仿宋" w:eastAsia="仿宋" w:cs="仿宋"/>
                <w:spacing w:val="3"/>
                <w:sz w:val="20"/>
                <w:szCs w:val="20"/>
              </w:rPr>
              <w:t xml:space="preserve"> </w:t>
            </w:r>
            <w:r>
              <w:rPr>
                <w:rFonts w:hint="eastAsia" w:ascii="仿宋" w:hAnsi="仿宋" w:eastAsia="仿宋" w:cs="仿宋"/>
                <w:spacing w:val="2"/>
                <w:sz w:val="20"/>
                <w:szCs w:val="20"/>
              </w:rPr>
              <w:t xml:space="preserve">         计</w:t>
            </w:r>
          </w:p>
        </w:tc>
        <w:tc>
          <w:tcPr>
            <w:tcW w:w="3016"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4097.75</w:t>
            </w:r>
          </w:p>
        </w:tc>
        <w:tc>
          <w:tcPr>
            <w:tcW w:w="3014"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761.3</w:t>
            </w:r>
          </w:p>
        </w:tc>
        <w:tc>
          <w:tcPr>
            <w:tcW w:w="3025" w:type="dxa"/>
            <w:tcBorders>
              <w:top w:val="single" w:color="000000" w:sz="2" w:space="0"/>
              <w:bottom w:val="single" w:color="000000" w:sz="2"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3336.45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201</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一般公共服务支出</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74.1</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0.0</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20132</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组织事务</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74.1</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0.0</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2013299</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 xml:space="preserve">  其他组织事务支出</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74.1</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0.0</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74.1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205</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教育支出</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3920.31</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761.3</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3159.0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20503</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职业教育</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3920.31</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761.3</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3159.0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2050305</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 xml:space="preserve">  高等职业教育</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3920.31</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761.3</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3159.0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208</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社会保障和就业支出</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52.01</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0.0</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52.01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20807</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就业补助</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52.01</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0.0</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52.01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2080713</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 xml:space="preserve">  促进创业补贴</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52.01</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0.0</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52.01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213</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农林水支出</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50.0</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0.0</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21301</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农业农村</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50.0</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0.0</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2130152</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 xml:space="preserve">  对高校毕业生到基层任职补助</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50.0</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0.0</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215</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资源勘探工业信息等支出</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1.34</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0.0</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1.34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21508</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支持中小企业发展和管理支出</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1.34</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0.0</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1.34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 w:hRule="atLeast"/>
        </w:trPr>
        <w:tc>
          <w:tcPr>
            <w:tcW w:w="134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2150804</w:t>
            </w:r>
          </w:p>
        </w:tc>
        <w:tc>
          <w:tcPr>
            <w:tcW w:w="5270"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1"/>
                <w:sz w:val="19"/>
                <w:szCs w:val="19"/>
              </w:rPr>
              <w:t xml:space="preserve">  科技型中小企业技术创新基金</w:t>
            </w:r>
          </w:p>
        </w:tc>
        <w:tc>
          <w:tcPr>
            <w:tcW w:w="3016"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1.34</w:t>
            </w:r>
          </w:p>
        </w:tc>
        <w:tc>
          <w:tcPr>
            <w:tcW w:w="3014"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pacing w:val="-1"/>
                <w:sz w:val="19"/>
                <w:szCs w:val="19"/>
              </w:rPr>
              <w:t>0.0</w:t>
            </w:r>
          </w:p>
        </w:tc>
        <w:tc>
          <w:tcPr>
            <w:tcW w:w="3025" w:type="dxa"/>
            <w:tcBorders>
              <w:top w:val="single" w:color="000000" w:sz="2" w:space="0"/>
              <w:bottom w:val="single" w:color="000000"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1.34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15669" w:type="dxa"/>
            <w:gridSpan w:val="5"/>
            <w:tcBorders>
              <w:top w:val="single" w:color="000000" w:sz="2" w:space="0"/>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r>
              <w:rPr>
                <w:rFonts w:hint="eastAsia" w:ascii="仿宋" w:hAnsi="仿宋" w:eastAsia="仿宋" w:cs="仿宋"/>
                <w:spacing w:val="4"/>
                <w:sz w:val="19"/>
                <w:szCs w:val="19"/>
              </w:rPr>
              <w:t>注：本表反映部门本年度一般公共预算财政拨款支出情况。</w:t>
            </w:r>
          </w:p>
        </w:tc>
      </w:tr>
    </w:tbl>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12"/>
          <w:position w:val="2"/>
          <w:sz w:val="32"/>
          <w:szCs w:val="32"/>
          <w:lang w:val="en-US" w:eastAsia="zh-CN"/>
        </w:rPr>
      </w:pPr>
      <w:r>
        <w:rPr>
          <w:rFonts w:hint="eastAsia" w:ascii="仿宋" w:hAnsi="仿宋" w:eastAsia="仿宋" w:cs="仿宋"/>
          <w:spacing w:val="12"/>
          <w:position w:val="2"/>
          <w:sz w:val="32"/>
          <w:szCs w:val="32"/>
          <w:lang w:val="en-US" w:eastAsia="zh-CN"/>
        </w:rPr>
        <w:br w:type="page"/>
      </w: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center"/>
        <w:outlineLvl w:val="1"/>
        <w:rPr>
          <w:rFonts w:hint="eastAsia" w:ascii="仿宋" w:hAnsi="仿宋" w:eastAsia="仿宋" w:cs="仿宋"/>
          <w:b/>
          <w:bCs/>
          <w:spacing w:val="6"/>
          <w:position w:val="2"/>
          <w:sz w:val="32"/>
          <w:szCs w:val="32"/>
        </w:rPr>
      </w:pPr>
      <w:bookmarkStart w:id="5" w:name="_Toc29281"/>
      <w:r>
        <w:rPr>
          <w:rFonts w:hint="eastAsia" w:ascii="仿宋" w:hAnsi="仿宋" w:eastAsia="仿宋" w:cs="仿宋"/>
          <w:b/>
          <w:bCs/>
          <w:spacing w:val="12"/>
          <w:position w:val="2"/>
          <w:sz w:val="32"/>
          <w:szCs w:val="32"/>
          <w:lang w:val="en-US" w:eastAsia="zh-CN"/>
        </w:rPr>
        <w:t>六、</w:t>
      </w:r>
      <w:r>
        <w:rPr>
          <w:rFonts w:hint="eastAsia" w:ascii="仿宋" w:hAnsi="仿宋" w:eastAsia="仿宋" w:cs="仿宋"/>
          <w:b/>
          <w:bCs/>
          <w:spacing w:val="12"/>
          <w:position w:val="2"/>
          <w:sz w:val="32"/>
          <w:szCs w:val="32"/>
        </w:rPr>
        <w:t>一般</w:t>
      </w:r>
      <w:r>
        <w:rPr>
          <w:rFonts w:hint="eastAsia" w:ascii="仿宋" w:hAnsi="仿宋" w:eastAsia="仿宋" w:cs="仿宋"/>
          <w:b/>
          <w:bCs/>
          <w:spacing w:val="8"/>
          <w:position w:val="2"/>
          <w:sz w:val="32"/>
          <w:szCs w:val="32"/>
        </w:rPr>
        <w:t>公</w:t>
      </w:r>
      <w:r>
        <w:rPr>
          <w:rFonts w:hint="eastAsia" w:ascii="仿宋" w:hAnsi="仿宋" w:eastAsia="仿宋" w:cs="仿宋"/>
          <w:b/>
          <w:bCs/>
          <w:spacing w:val="6"/>
          <w:position w:val="2"/>
          <w:sz w:val="32"/>
          <w:szCs w:val="32"/>
        </w:rPr>
        <w:t>共预算财政拨款基本支出决算明细表</w:t>
      </w:r>
      <w:bookmarkEnd w:id="5"/>
    </w:p>
    <w:tbl>
      <w:tblPr>
        <w:tblStyle w:val="17"/>
        <w:tblpPr w:leftFromText="180" w:rightFromText="180" w:vertAnchor="text" w:horzAnchor="page" w:tblpX="642" w:tblpY="46"/>
        <w:tblOverlap w:val="never"/>
        <w:tblW w:w="1551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7"/>
        <w:gridCol w:w="3040"/>
        <w:gridCol w:w="1622"/>
        <w:gridCol w:w="559"/>
        <w:gridCol w:w="2173"/>
        <w:gridCol w:w="1506"/>
        <w:gridCol w:w="618"/>
        <w:gridCol w:w="3871"/>
        <w:gridCol w:w="150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 w:hRule="atLeast"/>
        </w:trPr>
        <w:tc>
          <w:tcPr>
            <w:tcW w:w="5289" w:type="dxa"/>
            <w:gridSpan w:val="3"/>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8"/>
                <w:sz w:val="19"/>
                <w:szCs w:val="19"/>
              </w:rPr>
            </w:pPr>
          </w:p>
        </w:tc>
        <w:tc>
          <w:tcPr>
            <w:tcW w:w="10228" w:type="dxa"/>
            <w:gridSpan w:val="6"/>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7"/>
                <w:sz w:val="19"/>
                <w:szCs w:val="19"/>
              </w:rPr>
            </w:pPr>
            <w:r>
              <w:rPr>
                <w:rFonts w:hint="eastAsia" w:ascii="仿宋" w:hAnsi="仿宋" w:eastAsia="仿宋" w:cs="仿宋"/>
                <w:spacing w:val="7"/>
                <w:sz w:val="19"/>
                <w:szCs w:val="19"/>
              </w:rPr>
              <w:t>公开0</w:t>
            </w:r>
            <w:r>
              <w:rPr>
                <w:rFonts w:hint="eastAsia" w:ascii="仿宋" w:hAnsi="仿宋" w:eastAsia="仿宋" w:cs="仿宋"/>
                <w:spacing w:val="7"/>
                <w:sz w:val="19"/>
                <w:szCs w:val="19"/>
                <w:lang w:val="en-US" w:eastAsia="zh-CN"/>
              </w:rPr>
              <w:t>6</w:t>
            </w:r>
            <w:r>
              <w:rPr>
                <w:rFonts w:hint="eastAsia" w:ascii="仿宋" w:hAnsi="仿宋" w:eastAsia="仿宋" w:cs="仿宋"/>
                <w:spacing w:val="7"/>
                <w:sz w:val="19"/>
                <w:szCs w:val="19"/>
              </w:rPr>
              <w:t>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 w:hRule="atLeast"/>
        </w:trPr>
        <w:tc>
          <w:tcPr>
            <w:tcW w:w="5289" w:type="dxa"/>
            <w:gridSpan w:val="3"/>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8"/>
                <w:sz w:val="19"/>
                <w:szCs w:val="19"/>
              </w:rPr>
            </w:pPr>
            <w:r>
              <w:rPr>
                <w:rFonts w:hint="eastAsia" w:ascii="仿宋" w:hAnsi="仿宋" w:eastAsia="仿宋" w:cs="仿宋"/>
                <w:spacing w:val="8"/>
                <w:sz w:val="19"/>
                <w:szCs w:val="19"/>
              </w:rPr>
              <w:t>部门：荆门职业学院</w:t>
            </w:r>
          </w:p>
        </w:tc>
        <w:tc>
          <w:tcPr>
            <w:tcW w:w="10228" w:type="dxa"/>
            <w:gridSpan w:val="6"/>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7"/>
                <w:sz w:val="19"/>
                <w:szCs w:val="19"/>
              </w:rPr>
            </w:pPr>
            <w:r>
              <w:rPr>
                <w:rFonts w:hint="eastAsia" w:ascii="仿宋" w:hAnsi="仿宋" w:eastAsia="仿宋" w:cs="仿宋"/>
                <w:spacing w:val="7"/>
                <w:sz w:val="19"/>
                <w:szCs w:val="19"/>
              </w:rPr>
              <w:t>金额单位：万元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5289" w:type="dxa"/>
            <w:gridSpan w:val="3"/>
            <w:tcBorders>
              <w:top w:val="single" w:color="000000" w:sz="2" w:space="0"/>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人</w:t>
            </w:r>
            <w:r>
              <w:rPr>
                <w:rFonts w:hint="eastAsia" w:ascii="仿宋" w:hAnsi="仿宋" w:eastAsia="仿宋" w:cs="仿宋"/>
                <w:spacing w:val="7"/>
                <w:sz w:val="18"/>
                <w:szCs w:val="18"/>
              </w:rPr>
              <w:t>员经费</w:t>
            </w:r>
          </w:p>
        </w:tc>
        <w:tc>
          <w:tcPr>
            <w:tcW w:w="10228" w:type="dxa"/>
            <w:gridSpan w:val="6"/>
            <w:tcBorders>
              <w:top w:val="single" w:color="000000" w:sz="2" w:space="0"/>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公</w:t>
            </w:r>
            <w:r>
              <w:rPr>
                <w:rFonts w:hint="eastAsia" w:ascii="仿宋" w:hAnsi="仿宋" w:eastAsia="仿宋" w:cs="仿宋"/>
                <w:spacing w:val="6"/>
                <w:sz w:val="18"/>
                <w:szCs w:val="18"/>
              </w:rPr>
              <w:t>用经费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6"/>
                <w:position w:val="7"/>
                <w:sz w:val="18"/>
                <w:szCs w:val="18"/>
              </w:rPr>
              <w:t>科</w:t>
            </w:r>
            <w:r>
              <w:rPr>
                <w:rFonts w:hint="eastAsia" w:ascii="仿宋" w:hAnsi="仿宋" w:eastAsia="仿宋" w:cs="仿宋"/>
                <w:spacing w:val="5"/>
                <w:position w:val="7"/>
                <w:sz w:val="18"/>
                <w:szCs w:val="18"/>
              </w:rPr>
              <w:t>目</w:t>
            </w: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6"/>
                <w:sz w:val="18"/>
                <w:szCs w:val="18"/>
              </w:rPr>
              <w:t>代码</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center"/>
              <w:rPr>
                <w:rFonts w:hint="eastAsia" w:ascii="仿宋" w:hAnsi="仿宋" w:eastAsia="仿宋" w:cs="仿宋"/>
                <w:sz w:val="18"/>
                <w:szCs w:val="18"/>
              </w:rPr>
            </w:pPr>
            <w:r>
              <w:rPr>
                <w:rFonts w:hint="eastAsia" w:ascii="仿宋" w:hAnsi="仿宋" w:eastAsia="仿宋" w:cs="仿宋"/>
                <w:spacing w:val="10"/>
                <w:sz w:val="18"/>
                <w:szCs w:val="18"/>
              </w:rPr>
              <w:t>科</w:t>
            </w:r>
            <w:r>
              <w:rPr>
                <w:rFonts w:hint="eastAsia" w:ascii="仿宋" w:hAnsi="仿宋" w:eastAsia="仿宋" w:cs="仿宋"/>
                <w:spacing w:val="7"/>
                <w:sz w:val="18"/>
                <w:szCs w:val="18"/>
              </w:rPr>
              <w:t>目名称</w:t>
            </w:r>
          </w:p>
        </w:tc>
        <w:tc>
          <w:tcPr>
            <w:tcW w:w="1622"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决算数</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6"/>
                <w:position w:val="7"/>
                <w:sz w:val="18"/>
                <w:szCs w:val="18"/>
              </w:rPr>
              <w:t>科</w:t>
            </w:r>
            <w:r>
              <w:rPr>
                <w:rFonts w:hint="eastAsia" w:ascii="仿宋" w:hAnsi="仿宋" w:eastAsia="仿宋" w:cs="仿宋"/>
                <w:spacing w:val="5"/>
                <w:position w:val="7"/>
                <w:sz w:val="18"/>
                <w:szCs w:val="18"/>
              </w:rPr>
              <w:t>目</w:t>
            </w: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6"/>
                <w:sz w:val="18"/>
                <w:szCs w:val="18"/>
              </w:rPr>
              <w:t>代码</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center"/>
              <w:rPr>
                <w:rFonts w:hint="eastAsia" w:ascii="仿宋" w:hAnsi="仿宋" w:eastAsia="仿宋" w:cs="仿宋"/>
                <w:sz w:val="18"/>
                <w:szCs w:val="18"/>
              </w:rPr>
            </w:pPr>
            <w:r>
              <w:rPr>
                <w:rFonts w:hint="eastAsia" w:ascii="仿宋" w:hAnsi="仿宋" w:eastAsia="仿宋" w:cs="仿宋"/>
                <w:spacing w:val="10"/>
                <w:sz w:val="18"/>
                <w:szCs w:val="18"/>
              </w:rPr>
              <w:t>科</w:t>
            </w:r>
            <w:r>
              <w:rPr>
                <w:rFonts w:hint="eastAsia" w:ascii="仿宋" w:hAnsi="仿宋" w:eastAsia="仿宋" w:cs="仿宋"/>
                <w:spacing w:val="7"/>
                <w:sz w:val="18"/>
                <w:szCs w:val="18"/>
              </w:rPr>
              <w:t>目名称</w:t>
            </w:r>
          </w:p>
        </w:tc>
        <w:tc>
          <w:tcPr>
            <w:tcW w:w="1506"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决算数</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6"/>
                <w:position w:val="7"/>
                <w:sz w:val="18"/>
                <w:szCs w:val="18"/>
              </w:rPr>
              <w:t>科</w:t>
            </w:r>
            <w:r>
              <w:rPr>
                <w:rFonts w:hint="eastAsia" w:ascii="仿宋" w:hAnsi="仿宋" w:eastAsia="仿宋" w:cs="仿宋"/>
                <w:spacing w:val="5"/>
                <w:position w:val="7"/>
                <w:sz w:val="18"/>
                <w:szCs w:val="18"/>
              </w:rPr>
              <w:t>目</w:t>
            </w: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6"/>
                <w:sz w:val="18"/>
                <w:szCs w:val="18"/>
              </w:rPr>
              <w:t>代码</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center"/>
              <w:rPr>
                <w:rFonts w:hint="eastAsia" w:ascii="仿宋" w:hAnsi="仿宋" w:eastAsia="仿宋" w:cs="仿宋"/>
                <w:sz w:val="18"/>
                <w:szCs w:val="18"/>
              </w:rPr>
            </w:pPr>
            <w:r>
              <w:rPr>
                <w:rFonts w:hint="eastAsia" w:ascii="仿宋" w:hAnsi="仿宋" w:eastAsia="仿宋" w:cs="仿宋"/>
                <w:spacing w:val="10"/>
                <w:sz w:val="18"/>
                <w:szCs w:val="18"/>
              </w:rPr>
              <w:t>科</w:t>
            </w:r>
            <w:r>
              <w:rPr>
                <w:rFonts w:hint="eastAsia" w:ascii="仿宋" w:hAnsi="仿宋" w:eastAsia="仿宋" w:cs="仿宋"/>
                <w:spacing w:val="7"/>
                <w:sz w:val="18"/>
                <w:szCs w:val="18"/>
              </w:rPr>
              <w:t>目名称</w:t>
            </w:r>
          </w:p>
        </w:tc>
        <w:tc>
          <w:tcPr>
            <w:tcW w:w="150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决算数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2"/>
                <w:sz w:val="18"/>
                <w:szCs w:val="18"/>
              </w:rPr>
              <w:t>30</w:t>
            </w:r>
            <w:r>
              <w:rPr>
                <w:rFonts w:hint="eastAsia" w:ascii="仿宋" w:hAnsi="仿宋" w:eastAsia="仿宋" w:cs="仿宋"/>
                <w:spacing w:val="1"/>
                <w:sz w:val="18"/>
                <w:szCs w:val="18"/>
              </w:rPr>
              <w:t>1</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工资福利支</w:t>
            </w:r>
            <w:r>
              <w:rPr>
                <w:rFonts w:hint="eastAsia" w:ascii="仿宋" w:hAnsi="仿宋" w:eastAsia="仿宋" w:cs="仿宋"/>
                <w:spacing w:val="7"/>
                <w:sz w:val="18"/>
                <w:szCs w:val="18"/>
              </w:rPr>
              <w:t>出</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623.73</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2"/>
                <w:sz w:val="18"/>
                <w:szCs w:val="18"/>
              </w:rPr>
              <w:t>30</w:t>
            </w:r>
            <w:r>
              <w:rPr>
                <w:rFonts w:hint="eastAsia" w:ascii="仿宋" w:hAnsi="仿宋" w:eastAsia="仿宋" w:cs="仿宋"/>
                <w:spacing w:val="1"/>
                <w:sz w:val="18"/>
                <w:szCs w:val="18"/>
              </w:rPr>
              <w:t>2</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商品和服务支出</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134.35</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2"/>
                <w:sz w:val="18"/>
                <w:szCs w:val="18"/>
              </w:rPr>
              <w:t>30</w:t>
            </w:r>
            <w:r>
              <w:rPr>
                <w:rFonts w:hint="eastAsia" w:ascii="仿宋" w:hAnsi="仿宋" w:eastAsia="仿宋" w:cs="仿宋"/>
                <w:spacing w:val="1"/>
                <w:sz w:val="18"/>
                <w:szCs w:val="18"/>
              </w:rPr>
              <w:t>7</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4"/>
                <w:sz w:val="18"/>
                <w:szCs w:val="18"/>
              </w:rPr>
              <w:t>债</w:t>
            </w:r>
            <w:r>
              <w:rPr>
                <w:rFonts w:hint="eastAsia" w:ascii="仿宋" w:hAnsi="仿宋" w:eastAsia="仿宋" w:cs="仿宋"/>
                <w:spacing w:val="8"/>
                <w:sz w:val="18"/>
                <w:szCs w:val="18"/>
              </w:rPr>
              <w:t>务利息及费用支出</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0101</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0"/>
                <w:sz w:val="18"/>
                <w:szCs w:val="18"/>
              </w:rPr>
              <w:t>基</w:t>
            </w:r>
            <w:r>
              <w:rPr>
                <w:rFonts w:hint="eastAsia" w:ascii="仿宋" w:hAnsi="仿宋" w:eastAsia="仿宋" w:cs="仿宋"/>
                <w:spacing w:val="7"/>
                <w:sz w:val="18"/>
                <w:szCs w:val="18"/>
              </w:rPr>
              <w:t>本工资</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44.28</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0201</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6"/>
                <w:sz w:val="18"/>
                <w:szCs w:val="18"/>
              </w:rPr>
              <w:t>办公</w:t>
            </w:r>
            <w:r>
              <w:rPr>
                <w:rFonts w:hint="eastAsia" w:ascii="仿宋" w:hAnsi="仿宋" w:eastAsia="仿宋" w:cs="仿宋"/>
                <w:spacing w:val="5"/>
                <w:sz w:val="18"/>
                <w:szCs w:val="18"/>
              </w:rPr>
              <w:t>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0701</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6"/>
                <w:sz w:val="18"/>
                <w:szCs w:val="18"/>
              </w:rPr>
              <w:t>国</w:t>
            </w:r>
            <w:r>
              <w:rPr>
                <w:rFonts w:hint="eastAsia" w:ascii="仿宋" w:hAnsi="仿宋" w:eastAsia="仿宋" w:cs="仿宋"/>
                <w:spacing w:val="5"/>
                <w:sz w:val="18"/>
                <w:szCs w:val="18"/>
              </w:rPr>
              <w:t>内债务付息</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0102</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0"/>
                <w:sz w:val="18"/>
                <w:szCs w:val="18"/>
              </w:rPr>
              <w:t>津</w:t>
            </w:r>
            <w:r>
              <w:rPr>
                <w:rFonts w:hint="eastAsia" w:ascii="仿宋" w:hAnsi="仿宋" w:eastAsia="仿宋" w:cs="仿宋"/>
                <w:spacing w:val="7"/>
                <w:sz w:val="18"/>
                <w:szCs w:val="18"/>
              </w:rPr>
              <w:t>贴补贴</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23.77</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0202</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2"/>
                <w:sz w:val="18"/>
                <w:szCs w:val="18"/>
              </w:rPr>
              <w:t>印刷费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0702</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6"/>
                <w:sz w:val="18"/>
                <w:szCs w:val="18"/>
              </w:rPr>
              <w:t>国</w:t>
            </w:r>
            <w:r>
              <w:rPr>
                <w:rFonts w:hint="eastAsia" w:ascii="仿宋" w:hAnsi="仿宋" w:eastAsia="仿宋" w:cs="仿宋"/>
                <w:spacing w:val="5"/>
                <w:sz w:val="18"/>
                <w:szCs w:val="18"/>
              </w:rPr>
              <w:t>外债务付息</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0103</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奖金</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113.02</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0203</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6"/>
                <w:sz w:val="18"/>
                <w:szCs w:val="18"/>
              </w:rPr>
              <w:t>咨</w:t>
            </w:r>
            <w:r>
              <w:rPr>
                <w:rFonts w:hint="eastAsia" w:ascii="仿宋" w:hAnsi="仿宋" w:eastAsia="仿宋" w:cs="仿宋"/>
                <w:spacing w:val="4"/>
                <w:sz w:val="18"/>
                <w:szCs w:val="18"/>
              </w:rPr>
              <w:t>询费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2"/>
                <w:sz w:val="18"/>
                <w:szCs w:val="18"/>
              </w:rPr>
              <w:t>31</w:t>
            </w:r>
            <w:r>
              <w:rPr>
                <w:rFonts w:hint="eastAsia" w:ascii="仿宋" w:hAnsi="仿宋" w:eastAsia="仿宋" w:cs="仿宋"/>
                <w:spacing w:val="1"/>
                <w:sz w:val="18"/>
                <w:szCs w:val="18"/>
              </w:rPr>
              <w:t>0</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资</w:t>
            </w:r>
            <w:r>
              <w:rPr>
                <w:rFonts w:hint="eastAsia" w:ascii="仿宋" w:hAnsi="仿宋" w:eastAsia="仿宋" w:cs="仿宋"/>
                <w:spacing w:val="6"/>
                <w:sz w:val="18"/>
                <w:szCs w:val="18"/>
              </w:rPr>
              <w:t>本性支出</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8"/>
                <w:szCs w:val="18"/>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0106</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伙食补助</w:t>
            </w:r>
            <w:r>
              <w:rPr>
                <w:rFonts w:hint="eastAsia" w:ascii="仿宋" w:hAnsi="仿宋" w:eastAsia="仿宋" w:cs="仿宋"/>
                <w:spacing w:val="7"/>
                <w:sz w:val="18"/>
                <w:szCs w:val="18"/>
              </w:rPr>
              <w:t>费</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0204</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手续费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1001</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1"/>
                <w:sz w:val="18"/>
                <w:szCs w:val="18"/>
              </w:rPr>
              <w:t>房</w:t>
            </w:r>
            <w:r>
              <w:rPr>
                <w:rFonts w:hint="eastAsia" w:ascii="仿宋" w:hAnsi="仿宋" w:eastAsia="仿宋" w:cs="仿宋"/>
                <w:spacing w:val="8"/>
                <w:sz w:val="18"/>
                <w:szCs w:val="18"/>
              </w:rPr>
              <w:t>屋建筑物购建</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0107</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绩效工</w:t>
            </w:r>
            <w:r>
              <w:rPr>
                <w:rFonts w:hint="eastAsia" w:ascii="仿宋" w:hAnsi="仿宋" w:eastAsia="仿宋" w:cs="仿宋"/>
                <w:spacing w:val="6"/>
                <w:sz w:val="18"/>
                <w:szCs w:val="18"/>
              </w:rPr>
              <w:t>资</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146.48</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0205</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水</w:t>
            </w:r>
            <w:r>
              <w:rPr>
                <w:rFonts w:hint="eastAsia" w:ascii="仿宋" w:hAnsi="仿宋" w:eastAsia="仿宋" w:cs="仿宋"/>
                <w:spacing w:val="4"/>
                <w:sz w:val="18"/>
                <w:szCs w:val="18"/>
              </w:rPr>
              <w:t>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1002</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1"/>
                <w:sz w:val="18"/>
                <w:szCs w:val="18"/>
              </w:rPr>
              <w:t>办</w:t>
            </w:r>
            <w:r>
              <w:rPr>
                <w:rFonts w:hint="eastAsia" w:ascii="仿宋" w:hAnsi="仿宋" w:eastAsia="仿宋" w:cs="仿宋"/>
                <w:spacing w:val="7"/>
                <w:sz w:val="18"/>
                <w:szCs w:val="18"/>
              </w:rPr>
              <w:t>公设备购置</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8"/>
                <w:szCs w:val="18"/>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0108</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0"/>
                <w:sz w:val="18"/>
                <w:szCs w:val="18"/>
              </w:rPr>
              <w:t>机</w:t>
            </w:r>
            <w:r>
              <w:rPr>
                <w:rFonts w:hint="eastAsia" w:ascii="仿宋" w:hAnsi="仿宋" w:eastAsia="仿宋" w:cs="仿宋"/>
                <w:spacing w:val="9"/>
                <w:sz w:val="18"/>
                <w:szCs w:val="18"/>
              </w:rPr>
              <w:t>关事业单位基本养老保险缴费</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54.3</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0206</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6"/>
                <w:sz w:val="18"/>
                <w:szCs w:val="18"/>
              </w:rPr>
              <w:t>电</w:t>
            </w:r>
            <w:r>
              <w:rPr>
                <w:rFonts w:hint="eastAsia" w:ascii="仿宋" w:hAnsi="仿宋" w:eastAsia="仿宋" w:cs="仿宋"/>
                <w:spacing w:val="-5"/>
                <w:sz w:val="18"/>
                <w:szCs w:val="18"/>
              </w:rPr>
              <w:t>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1003</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专</w:t>
            </w:r>
            <w:r>
              <w:rPr>
                <w:rFonts w:hint="eastAsia" w:ascii="仿宋" w:hAnsi="仿宋" w:eastAsia="仿宋" w:cs="仿宋"/>
                <w:spacing w:val="8"/>
                <w:sz w:val="18"/>
                <w:szCs w:val="18"/>
              </w:rPr>
              <w:t>用设备购置</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8"/>
                <w:szCs w:val="18"/>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0109</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职</w:t>
            </w:r>
            <w:r>
              <w:rPr>
                <w:rFonts w:hint="eastAsia" w:ascii="仿宋" w:hAnsi="仿宋" w:eastAsia="仿宋" w:cs="仿宋"/>
                <w:spacing w:val="8"/>
                <w:sz w:val="18"/>
                <w:szCs w:val="18"/>
              </w:rPr>
              <w:t>业年金缴费</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27.15</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0207</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3"/>
                <w:sz w:val="18"/>
                <w:szCs w:val="18"/>
              </w:rPr>
              <w:t>邮</w:t>
            </w:r>
            <w:r>
              <w:rPr>
                <w:rFonts w:hint="eastAsia" w:ascii="仿宋" w:hAnsi="仿宋" w:eastAsia="仿宋" w:cs="仿宋"/>
                <w:spacing w:val="2"/>
                <w:sz w:val="18"/>
                <w:szCs w:val="18"/>
              </w:rPr>
              <w:t>电费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1005</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0"/>
                <w:sz w:val="18"/>
                <w:szCs w:val="18"/>
              </w:rPr>
              <w:t>基</w:t>
            </w:r>
            <w:r>
              <w:rPr>
                <w:rFonts w:hint="eastAsia" w:ascii="仿宋" w:hAnsi="仿宋" w:eastAsia="仿宋" w:cs="仿宋"/>
                <w:spacing w:val="8"/>
                <w:sz w:val="18"/>
                <w:szCs w:val="18"/>
              </w:rPr>
              <w:t>础设施建设</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0110</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5"/>
                <w:sz w:val="18"/>
                <w:szCs w:val="18"/>
              </w:rPr>
              <w:t>职</w:t>
            </w:r>
            <w:r>
              <w:rPr>
                <w:rFonts w:hint="eastAsia" w:ascii="仿宋" w:hAnsi="仿宋" w:eastAsia="仿宋" w:cs="仿宋"/>
                <w:spacing w:val="8"/>
                <w:sz w:val="18"/>
                <w:szCs w:val="18"/>
              </w:rPr>
              <w:t>工基本医疗保险缴费</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43.1</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0208</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取</w:t>
            </w:r>
            <w:r>
              <w:rPr>
                <w:rFonts w:hint="eastAsia" w:ascii="仿宋" w:hAnsi="仿宋" w:eastAsia="仿宋" w:cs="仿宋"/>
                <w:spacing w:val="6"/>
                <w:sz w:val="18"/>
                <w:szCs w:val="18"/>
              </w:rPr>
              <w:t>暖费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1006</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大型修缮</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0111</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公</w:t>
            </w:r>
            <w:r>
              <w:rPr>
                <w:rFonts w:hint="eastAsia" w:ascii="仿宋" w:hAnsi="仿宋" w:eastAsia="仿宋" w:cs="仿宋"/>
                <w:spacing w:val="8"/>
                <w:sz w:val="18"/>
                <w:szCs w:val="18"/>
              </w:rPr>
              <w:t>务员医疗补助缴费</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0209</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物业管理费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1007</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信息网络及软件购置更</w:t>
            </w:r>
            <w:r>
              <w:rPr>
                <w:rFonts w:hint="eastAsia" w:ascii="仿宋" w:hAnsi="仿宋" w:eastAsia="仿宋" w:cs="仿宋"/>
                <w:spacing w:val="8"/>
                <w:sz w:val="18"/>
                <w:szCs w:val="18"/>
              </w:rPr>
              <w:t>新</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8"/>
                <w:szCs w:val="18"/>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0112</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2"/>
                <w:sz w:val="18"/>
                <w:szCs w:val="18"/>
              </w:rPr>
              <w:t>其</w:t>
            </w:r>
            <w:r>
              <w:rPr>
                <w:rFonts w:hint="eastAsia" w:ascii="仿宋" w:hAnsi="仿宋" w:eastAsia="仿宋" w:cs="仿宋"/>
                <w:spacing w:val="8"/>
                <w:sz w:val="18"/>
                <w:szCs w:val="18"/>
              </w:rPr>
              <w:t>他社会保障缴费</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5.36</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0211</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差</w:t>
            </w:r>
            <w:r>
              <w:rPr>
                <w:rFonts w:hint="eastAsia" w:ascii="仿宋" w:hAnsi="仿宋" w:eastAsia="仿宋" w:cs="仿宋"/>
                <w:spacing w:val="6"/>
                <w:sz w:val="18"/>
                <w:szCs w:val="18"/>
              </w:rPr>
              <w:t>旅费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1008</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0"/>
                <w:sz w:val="18"/>
                <w:szCs w:val="18"/>
              </w:rPr>
              <w:t>物</w:t>
            </w:r>
            <w:r>
              <w:rPr>
                <w:rFonts w:hint="eastAsia" w:ascii="仿宋" w:hAnsi="仿宋" w:eastAsia="仿宋" w:cs="仿宋"/>
                <w:spacing w:val="7"/>
                <w:sz w:val="18"/>
                <w:szCs w:val="18"/>
              </w:rPr>
              <w:t>资储备</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0113</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住</w:t>
            </w:r>
            <w:r>
              <w:rPr>
                <w:rFonts w:hint="eastAsia" w:ascii="仿宋" w:hAnsi="仿宋" w:eastAsia="仿宋" w:cs="仿宋"/>
                <w:spacing w:val="8"/>
                <w:sz w:val="18"/>
                <w:szCs w:val="18"/>
              </w:rPr>
              <w:t>房公积金</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69.51</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0212</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6"/>
                <w:sz w:val="18"/>
                <w:szCs w:val="18"/>
              </w:rPr>
              <w:t>因公出国 (境) 费</w:t>
            </w:r>
            <w:r>
              <w:rPr>
                <w:rFonts w:hint="eastAsia" w:ascii="仿宋" w:hAnsi="仿宋" w:eastAsia="仿宋" w:cs="仿宋"/>
                <w:spacing w:val="4"/>
                <w:sz w:val="18"/>
                <w:szCs w:val="18"/>
              </w:rPr>
              <w:t>用</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1009</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土</w:t>
            </w:r>
            <w:r>
              <w:rPr>
                <w:rFonts w:hint="eastAsia" w:ascii="仿宋" w:hAnsi="仿宋" w:eastAsia="仿宋" w:cs="仿宋"/>
                <w:spacing w:val="7"/>
                <w:sz w:val="18"/>
                <w:szCs w:val="18"/>
              </w:rPr>
              <w:t>地补偿</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0114</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4"/>
                <w:sz w:val="18"/>
                <w:szCs w:val="18"/>
              </w:rPr>
              <w:t>医疗费</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0213</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 xml:space="preserve">维修 (护) </w:t>
            </w:r>
            <w:r>
              <w:rPr>
                <w:rFonts w:hint="eastAsia" w:ascii="仿宋" w:hAnsi="仿宋" w:eastAsia="仿宋" w:cs="仿宋"/>
                <w:spacing w:val="6"/>
                <w:sz w:val="18"/>
                <w:szCs w:val="18"/>
              </w:rPr>
              <w:t>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1010</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安置补</w:t>
            </w:r>
            <w:r>
              <w:rPr>
                <w:rFonts w:hint="eastAsia" w:ascii="仿宋" w:hAnsi="仿宋" w:eastAsia="仿宋" w:cs="仿宋"/>
                <w:spacing w:val="6"/>
                <w:sz w:val="18"/>
                <w:szCs w:val="18"/>
              </w:rPr>
              <w:t>助</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0199</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2"/>
                <w:sz w:val="18"/>
                <w:szCs w:val="18"/>
              </w:rPr>
              <w:t>其</w:t>
            </w:r>
            <w:r>
              <w:rPr>
                <w:rFonts w:hint="eastAsia" w:ascii="仿宋" w:hAnsi="仿宋" w:eastAsia="仿宋" w:cs="仿宋"/>
                <w:spacing w:val="8"/>
                <w:sz w:val="18"/>
                <w:szCs w:val="18"/>
              </w:rPr>
              <w:t>他工资福利支出</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96.76</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0214</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租</w:t>
            </w:r>
            <w:r>
              <w:rPr>
                <w:rFonts w:hint="eastAsia" w:ascii="仿宋" w:hAnsi="仿宋" w:eastAsia="仿宋" w:cs="仿宋"/>
                <w:spacing w:val="6"/>
                <w:sz w:val="18"/>
                <w:szCs w:val="18"/>
              </w:rPr>
              <w:t>赁费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1011</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地上附着物和青苗补</w:t>
            </w:r>
            <w:r>
              <w:rPr>
                <w:rFonts w:hint="eastAsia" w:ascii="仿宋" w:hAnsi="仿宋" w:eastAsia="仿宋" w:cs="仿宋"/>
                <w:spacing w:val="7"/>
                <w:sz w:val="18"/>
                <w:szCs w:val="18"/>
              </w:rPr>
              <w:t>偿</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2"/>
                <w:sz w:val="18"/>
                <w:szCs w:val="18"/>
              </w:rPr>
              <w:t>30</w:t>
            </w:r>
            <w:r>
              <w:rPr>
                <w:rFonts w:hint="eastAsia" w:ascii="仿宋" w:hAnsi="仿宋" w:eastAsia="仿宋" w:cs="仿宋"/>
                <w:spacing w:val="1"/>
                <w:sz w:val="18"/>
                <w:szCs w:val="18"/>
              </w:rPr>
              <w:t>3</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对个人和家庭的补</w:t>
            </w:r>
            <w:r>
              <w:rPr>
                <w:rFonts w:hint="eastAsia" w:ascii="仿宋" w:hAnsi="仿宋" w:eastAsia="仿宋" w:cs="仿宋"/>
                <w:spacing w:val="7"/>
                <w:sz w:val="18"/>
                <w:szCs w:val="18"/>
              </w:rPr>
              <w:t>助</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3.23</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0215</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会</w:t>
            </w:r>
            <w:r>
              <w:rPr>
                <w:rFonts w:hint="eastAsia" w:ascii="仿宋" w:hAnsi="仿宋" w:eastAsia="仿宋" w:cs="仿宋"/>
                <w:spacing w:val="7"/>
                <w:sz w:val="18"/>
                <w:szCs w:val="18"/>
              </w:rPr>
              <w:t>议费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1012</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0"/>
                <w:sz w:val="18"/>
                <w:szCs w:val="18"/>
              </w:rPr>
              <w:t>拆</w:t>
            </w:r>
            <w:r>
              <w:rPr>
                <w:rFonts w:hint="eastAsia" w:ascii="仿宋" w:hAnsi="仿宋" w:eastAsia="仿宋" w:cs="仿宋"/>
                <w:spacing w:val="7"/>
                <w:sz w:val="18"/>
                <w:szCs w:val="18"/>
              </w:rPr>
              <w:t>迁补偿</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0301</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6"/>
                <w:sz w:val="18"/>
                <w:szCs w:val="18"/>
              </w:rPr>
              <w:t>离休费</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0216</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培训</w:t>
            </w:r>
            <w:r>
              <w:rPr>
                <w:rFonts w:hint="eastAsia" w:ascii="仿宋" w:hAnsi="仿宋" w:eastAsia="仿宋" w:cs="仿宋"/>
                <w:spacing w:val="6"/>
                <w:sz w:val="18"/>
                <w:szCs w:val="18"/>
              </w:rPr>
              <w:t>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1013</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公</w:t>
            </w:r>
            <w:r>
              <w:rPr>
                <w:rFonts w:hint="eastAsia" w:ascii="仿宋" w:hAnsi="仿宋" w:eastAsia="仿宋" w:cs="仿宋"/>
                <w:spacing w:val="7"/>
                <w:sz w:val="18"/>
                <w:szCs w:val="18"/>
              </w:rPr>
              <w:t>务用车购置</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8"/>
                <w:szCs w:val="18"/>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0302</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退休</w:t>
            </w:r>
            <w:r>
              <w:rPr>
                <w:rFonts w:hint="eastAsia" w:ascii="仿宋" w:hAnsi="仿宋" w:eastAsia="仿宋" w:cs="仿宋"/>
                <w:spacing w:val="6"/>
                <w:sz w:val="18"/>
                <w:szCs w:val="18"/>
              </w:rPr>
              <w:t>费</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0217</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公务接待</w:t>
            </w:r>
            <w:r>
              <w:rPr>
                <w:rFonts w:hint="eastAsia" w:ascii="仿宋" w:hAnsi="仿宋" w:eastAsia="仿宋" w:cs="仿宋"/>
                <w:spacing w:val="6"/>
                <w:sz w:val="18"/>
                <w:szCs w:val="18"/>
              </w:rPr>
              <w:t>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1019</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2"/>
                <w:sz w:val="18"/>
                <w:szCs w:val="18"/>
              </w:rPr>
              <w:t>其</w:t>
            </w:r>
            <w:r>
              <w:rPr>
                <w:rFonts w:hint="eastAsia" w:ascii="仿宋" w:hAnsi="仿宋" w:eastAsia="仿宋" w:cs="仿宋"/>
                <w:spacing w:val="8"/>
                <w:sz w:val="18"/>
                <w:szCs w:val="18"/>
              </w:rPr>
              <w:t>他交通工具购置</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0303</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退</w:t>
            </w:r>
            <w:r>
              <w:rPr>
                <w:rFonts w:hint="eastAsia" w:ascii="仿宋" w:hAnsi="仿宋" w:eastAsia="仿宋" w:cs="仿宋"/>
                <w:spacing w:val="7"/>
                <w:sz w:val="18"/>
                <w:szCs w:val="18"/>
              </w:rPr>
              <w:t>职 (役) 费</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0218</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专用材料</w:t>
            </w:r>
            <w:r>
              <w:rPr>
                <w:rFonts w:hint="eastAsia" w:ascii="仿宋" w:hAnsi="仿宋" w:eastAsia="仿宋" w:cs="仿宋"/>
                <w:spacing w:val="7"/>
                <w:sz w:val="18"/>
                <w:szCs w:val="18"/>
              </w:rPr>
              <w:t>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1021</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1"/>
                <w:sz w:val="18"/>
                <w:szCs w:val="18"/>
              </w:rPr>
              <w:t>文</w:t>
            </w:r>
            <w:r>
              <w:rPr>
                <w:rFonts w:hint="eastAsia" w:ascii="仿宋" w:hAnsi="仿宋" w:eastAsia="仿宋" w:cs="仿宋"/>
                <w:spacing w:val="8"/>
                <w:sz w:val="18"/>
                <w:szCs w:val="18"/>
              </w:rPr>
              <w:t>物和陈列品购置</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0304</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抚</w:t>
            </w:r>
            <w:r>
              <w:rPr>
                <w:rFonts w:hint="eastAsia" w:ascii="仿宋" w:hAnsi="仿宋" w:eastAsia="仿宋" w:cs="仿宋"/>
                <w:spacing w:val="7"/>
                <w:sz w:val="18"/>
                <w:szCs w:val="18"/>
              </w:rPr>
              <w:t>恤金</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0224</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被装购置费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1022</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无形资产购置</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8"/>
                <w:szCs w:val="18"/>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0305</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生</w:t>
            </w:r>
            <w:r>
              <w:rPr>
                <w:rFonts w:hint="eastAsia" w:ascii="仿宋" w:hAnsi="仿宋" w:eastAsia="仿宋" w:cs="仿宋"/>
                <w:spacing w:val="7"/>
                <w:sz w:val="18"/>
                <w:szCs w:val="18"/>
              </w:rPr>
              <w:t>活补助</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0225</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专用燃料</w:t>
            </w:r>
            <w:r>
              <w:rPr>
                <w:rFonts w:hint="eastAsia" w:ascii="仿宋" w:hAnsi="仿宋" w:eastAsia="仿宋" w:cs="仿宋"/>
                <w:spacing w:val="7"/>
                <w:sz w:val="18"/>
                <w:szCs w:val="18"/>
              </w:rPr>
              <w:t>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1099</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1"/>
                <w:sz w:val="18"/>
                <w:szCs w:val="18"/>
              </w:rPr>
              <w:t>其</w:t>
            </w:r>
            <w:r>
              <w:rPr>
                <w:rFonts w:hint="eastAsia" w:ascii="仿宋" w:hAnsi="仿宋" w:eastAsia="仿宋" w:cs="仿宋"/>
                <w:spacing w:val="8"/>
                <w:sz w:val="18"/>
                <w:szCs w:val="18"/>
              </w:rPr>
              <w:t>他资本性支出</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8"/>
                <w:szCs w:val="18"/>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0306</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救</w:t>
            </w:r>
            <w:r>
              <w:rPr>
                <w:rFonts w:hint="eastAsia" w:ascii="仿宋" w:hAnsi="仿宋" w:eastAsia="仿宋" w:cs="仿宋"/>
                <w:spacing w:val="6"/>
                <w:sz w:val="18"/>
                <w:szCs w:val="18"/>
              </w:rPr>
              <w:t>济费</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0226</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6"/>
                <w:sz w:val="18"/>
                <w:szCs w:val="18"/>
              </w:rPr>
              <w:t>劳</w:t>
            </w:r>
            <w:r>
              <w:rPr>
                <w:rFonts w:hint="eastAsia" w:ascii="仿宋" w:hAnsi="仿宋" w:eastAsia="仿宋" w:cs="仿宋"/>
                <w:spacing w:val="5"/>
                <w:sz w:val="18"/>
                <w:szCs w:val="18"/>
              </w:rPr>
              <w:t>务费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134.35</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2"/>
                <w:sz w:val="18"/>
                <w:szCs w:val="18"/>
              </w:rPr>
              <w:t>39</w:t>
            </w:r>
            <w:r>
              <w:rPr>
                <w:rFonts w:hint="eastAsia" w:ascii="仿宋" w:hAnsi="仿宋" w:eastAsia="仿宋" w:cs="仿宋"/>
                <w:spacing w:val="1"/>
                <w:sz w:val="18"/>
                <w:szCs w:val="18"/>
              </w:rPr>
              <w:t>9</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其</w:t>
            </w:r>
            <w:r>
              <w:rPr>
                <w:rFonts w:hint="eastAsia" w:ascii="仿宋" w:hAnsi="仿宋" w:eastAsia="仿宋" w:cs="仿宋"/>
                <w:spacing w:val="7"/>
                <w:sz w:val="18"/>
                <w:szCs w:val="18"/>
              </w:rPr>
              <w:t>他支出</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0307</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医</w:t>
            </w:r>
            <w:r>
              <w:rPr>
                <w:rFonts w:hint="eastAsia" w:ascii="仿宋" w:hAnsi="仿宋" w:eastAsia="仿宋" w:cs="仿宋"/>
                <w:spacing w:val="6"/>
                <w:sz w:val="18"/>
                <w:szCs w:val="18"/>
              </w:rPr>
              <w:t>疗费补助</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0227</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委</w:t>
            </w:r>
            <w:r>
              <w:rPr>
                <w:rFonts w:hint="eastAsia" w:ascii="仿宋" w:hAnsi="仿宋" w:eastAsia="仿宋" w:cs="仿宋"/>
                <w:spacing w:val="8"/>
                <w:sz w:val="18"/>
                <w:szCs w:val="18"/>
              </w:rPr>
              <w:t>托业务费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9907</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国</w:t>
            </w:r>
            <w:r>
              <w:rPr>
                <w:rFonts w:hint="eastAsia" w:ascii="仿宋" w:hAnsi="仿宋" w:eastAsia="仿宋" w:cs="仿宋"/>
                <w:spacing w:val="6"/>
                <w:sz w:val="18"/>
                <w:szCs w:val="18"/>
              </w:rPr>
              <w:t>家赔偿费用支出</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0308</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助学金</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3.23</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0228</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工会经费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9908</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3"/>
                <w:sz w:val="18"/>
                <w:szCs w:val="18"/>
              </w:rPr>
              <w:t>对</w:t>
            </w:r>
            <w:r>
              <w:rPr>
                <w:rFonts w:hint="eastAsia" w:ascii="仿宋" w:hAnsi="仿宋" w:eastAsia="仿宋" w:cs="仿宋"/>
                <w:spacing w:val="9"/>
                <w:sz w:val="18"/>
                <w:szCs w:val="18"/>
              </w:rPr>
              <w:t>民间非营利组织和群众性自治组织补贴</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0309</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7"/>
                <w:sz w:val="18"/>
                <w:szCs w:val="18"/>
              </w:rPr>
              <w:t>奖</w:t>
            </w:r>
            <w:r>
              <w:rPr>
                <w:rFonts w:hint="eastAsia" w:ascii="仿宋" w:hAnsi="仿宋" w:eastAsia="仿宋" w:cs="仿宋"/>
                <w:spacing w:val="6"/>
                <w:sz w:val="18"/>
                <w:szCs w:val="18"/>
              </w:rPr>
              <w:t>励金</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0229</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福</w:t>
            </w:r>
            <w:r>
              <w:rPr>
                <w:rFonts w:hint="eastAsia" w:ascii="仿宋" w:hAnsi="仿宋" w:eastAsia="仿宋" w:cs="仿宋"/>
                <w:spacing w:val="7"/>
                <w:sz w:val="18"/>
                <w:szCs w:val="18"/>
              </w:rPr>
              <w:t>利费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9909</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经常性赠</w:t>
            </w:r>
            <w:r>
              <w:rPr>
                <w:rFonts w:hint="eastAsia" w:ascii="仿宋" w:hAnsi="仿宋" w:eastAsia="仿宋" w:cs="仿宋"/>
                <w:spacing w:val="7"/>
                <w:sz w:val="18"/>
                <w:szCs w:val="18"/>
              </w:rPr>
              <w:t>与</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0310</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3"/>
                <w:sz w:val="18"/>
                <w:szCs w:val="18"/>
              </w:rPr>
              <w:t>个</w:t>
            </w:r>
            <w:r>
              <w:rPr>
                <w:rFonts w:hint="eastAsia" w:ascii="仿宋" w:hAnsi="仿宋" w:eastAsia="仿宋" w:cs="仿宋"/>
                <w:spacing w:val="8"/>
                <w:sz w:val="18"/>
                <w:szCs w:val="18"/>
              </w:rPr>
              <w:t>人农业生产补贴</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0231</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公</w:t>
            </w:r>
            <w:r>
              <w:rPr>
                <w:rFonts w:hint="eastAsia" w:ascii="仿宋" w:hAnsi="仿宋" w:eastAsia="仿宋" w:cs="仿宋"/>
                <w:spacing w:val="8"/>
                <w:sz w:val="18"/>
                <w:szCs w:val="18"/>
              </w:rPr>
              <w:t>务用车运行维护费</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9910</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资</w:t>
            </w:r>
            <w:r>
              <w:rPr>
                <w:rFonts w:hint="eastAsia" w:ascii="仿宋" w:hAnsi="仿宋" w:eastAsia="仿宋" w:cs="仿宋"/>
                <w:spacing w:val="6"/>
                <w:sz w:val="18"/>
                <w:szCs w:val="18"/>
              </w:rPr>
              <w:t>本性赠与</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0311</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2"/>
                <w:sz w:val="18"/>
                <w:szCs w:val="18"/>
              </w:rPr>
              <w:t>代</w:t>
            </w:r>
            <w:r>
              <w:rPr>
                <w:rFonts w:hint="eastAsia" w:ascii="仿宋" w:hAnsi="仿宋" w:eastAsia="仿宋" w:cs="仿宋"/>
                <w:spacing w:val="8"/>
                <w:sz w:val="18"/>
                <w:szCs w:val="18"/>
              </w:rPr>
              <w:t>缴社会保险费</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0239</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其</w:t>
            </w:r>
            <w:r>
              <w:rPr>
                <w:rFonts w:hint="eastAsia" w:ascii="仿宋" w:hAnsi="仿宋" w:eastAsia="仿宋" w:cs="仿宋"/>
                <w:spacing w:val="8"/>
                <w:sz w:val="18"/>
                <w:szCs w:val="18"/>
              </w:rPr>
              <w:t>他交通费用</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9999</w:t>
            </w: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其</w:t>
            </w:r>
            <w:r>
              <w:rPr>
                <w:rFonts w:hint="eastAsia" w:ascii="仿宋" w:hAnsi="仿宋" w:eastAsia="仿宋" w:cs="仿宋"/>
                <w:spacing w:val="7"/>
                <w:sz w:val="18"/>
                <w:szCs w:val="18"/>
              </w:rPr>
              <w:t>他支出</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21"/>
              </w:rPr>
            </w:pPr>
            <w:r>
              <w:rPr>
                <w:rFonts w:hint="eastAsia" w:ascii="仿宋" w:hAnsi="仿宋" w:eastAsia="仿宋" w:cs="仿宋"/>
                <w:i w:val="0"/>
                <w:iCs w:val="0"/>
                <w:color w:val="000000"/>
                <w:kern w:val="0"/>
                <w:sz w:val="22"/>
                <w:szCs w:val="22"/>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0399</w:t>
            </w: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其他对个人和家庭的补</w:t>
            </w:r>
            <w:r>
              <w:rPr>
                <w:rFonts w:hint="eastAsia" w:ascii="仿宋" w:hAnsi="仿宋" w:eastAsia="仿宋" w:cs="仿宋"/>
                <w:spacing w:val="7"/>
                <w:sz w:val="18"/>
                <w:szCs w:val="18"/>
              </w:rPr>
              <w:t>助</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0240</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2"/>
                <w:sz w:val="18"/>
                <w:szCs w:val="18"/>
              </w:rPr>
              <w:t>税</w:t>
            </w:r>
            <w:r>
              <w:rPr>
                <w:rFonts w:hint="eastAsia" w:ascii="仿宋" w:hAnsi="仿宋" w:eastAsia="仿宋" w:cs="仿宋"/>
                <w:spacing w:val="8"/>
                <w:sz w:val="18"/>
                <w:szCs w:val="18"/>
              </w:rPr>
              <w:t>金及附加费用</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50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3040"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622"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p>
        </w:tc>
        <w:tc>
          <w:tcPr>
            <w:tcW w:w="55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5"/>
                <w:sz w:val="18"/>
                <w:szCs w:val="18"/>
              </w:rPr>
              <w:t>3</w:t>
            </w:r>
            <w:r>
              <w:rPr>
                <w:rFonts w:hint="eastAsia" w:ascii="仿宋" w:hAnsi="仿宋" w:eastAsia="仿宋" w:cs="仿宋"/>
                <w:spacing w:val="3"/>
                <w:sz w:val="18"/>
                <w:szCs w:val="18"/>
              </w:rPr>
              <w:t>0299</w:t>
            </w:r>
          </w:p>
        </w:tc>
        <w:tc>
          <w:tcPr>
            <w:tcW w:w="217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4"/>
                <w:sz w:val="18"/>
                <w:szCs w:val="18"/>
              </w:rPr>
              <w:t>其</w:t>
            </w:r>
            <w:r>
              <w:rPr>
                <w:rFonts w:hint="eastAsia" w:ascii="仿宋" w:hAnsi="仿宋" w:eastAsia="仿宋" w:cs="仿宋"/>
                <w:spacing w:val="8"/>
                <w:sz w:val="18"/>
                <w:szCs w:val="18"/>
              </w:rPr>
              <w:t>他商品和服务支出</w:t>
            </w:r>
          </w:p>
        </w:tc>
        <w:tc>
          <w:tcPr>
            <w:tcW w:w="1506"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i w:val="0"/>
                <w:iCs w:val="0"/>
                <w:color w:val="000000"/>
                <w:kern w:val="0"/>
                <w:sz w:val="19"/>
                <w:szCs w:val="19"/>
                <w:u w:val="none"/>
                <w:lang w:val="en-US" w:eastAsia="zh-CN" w:bidi="ar"/>
              </w:rPr>
              <w:t>0.0</w:t>
            </w:r>
          </w:p>
        </w:tc>
        <w:tc>
          <w:tcPr>
            <w:tcW w:w="61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387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50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3667" w:type="dxa"/>
            <w:gridSpan w:val="2"/>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8"/>
                <w:sz w:val="18"/>
                <w:szCs w:val="18"/>
              </w:rPr>
              <w:t>人员经费合计</w:t>
            </w:r>
          </w:p>
        </w:tc>
        <w:tc>
          <w:tcPr>
            <w:tcW w:w="162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i w:val="0"/>
                <w:iCs w:val="0"/>
                <w:color w:val="000000"/>
                <w:kern w:val="2"/>
                <w:sz w:val="19"/>
                <w:szCs w:val="19"/>
                <w:u w:val="none"/>
                <w:lang w:val="en-US" w:eastAsia="zh-CN" w:bidi="ar-SA"/>
              </w:rPr>
            </w:pPr>
            <w:r>
              <w:rPr>
                <w:rFonts w:hint="eastAsia" w:ascii="仿宋" w:hAnsi="仿宋" w:eastAsia="仿宋" w:cs="仿宋"/>
                <w:i w:val="0"/>
                <w:iCs w:val="0"/>
                <w:color w:val="000000"/>
                <w:kern w:val="0"/>
                <w:sz w:val="19"/>
                <w:szCs w:val="19"/>
                <w:u w:val="none"/>
                <w:lang w:val="en-US" w:eastAsia="zh-CN" w:bidi="ar"/>
              </w:rPr>
              <w:t>626.96</w:t>
            </w:r>
          </w:p>
        </w:tc>
        <w:tc>
          <w:tcPr>
            <w:tcW w:w="8727" w:type="dxa"/>
            <w:gridSpan w:val="5"/>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9"/>
                <w:sz w:val="18"/>
                <w:szCs w:val="18"/>
              </w:rPr>
              <w:t>公</w:t>
            </w:r>
            <w:r>
              <w:rPr>
                <w:rFonts w:hint="eastAsia" w:ascii="仿宋" w:hAnsi="仿宋" w:eastAsia="仿宋" w:cs="仿宋"/>
                <w:spacing w:val="7"/>
                <w:sz w:val="18"/>
                <w:szCs w:val="18"/>
              </w:rPr>
              <w:t>用经费合计</w:t>
            </w:r>
          </w:p>
        </w:tc>
        <w:tc>
          <w:tcPr>
            <w:tcW w:w="150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134.35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15517" w:type="dxa"/>
            <w:gridSpan w:val="9"/>
            <w:tcBorders>
              <w:left w:val="nil"/>
              <w:bottom w:val="single" w:color="FFFFFF" w:sz="2" w:space="0"/>
              <w:right w:val="single" w:color="FFFFFF"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8"/>
                <w:szCs w:val="18"/>
              </w:rPr>
            </w:pPr>
            <w:r>
              <w:rPr>
                <w:rFonts w:hint="eastAsia" w:ascii="仿宋" w:hAnsi="仿宋" w:eastAsia="仿宋" w:cs="仿宋"/>
                <w:spacing w:val="10"/>
                <w:sz w:val="18"/>
                <w:szCs w:val="18"/>
              </w:rPr>
              <w:t>注</w:t>
            </w:r>
            <w:r>
              <w:rPr>
                <w:rFonts w:hint="eastAsia" w:ascii="仿宋" w:hAnsi="仿宋" w:eastAsia="仿宋" w:cs="仿宋"/>
                <w:spacing w:val="9"/>
                <w:sz w:val="18"/>
                <w:szCs w:val="18"/>
              </w:rPr>
              <w:t>：本表反映部门本年度一般公共预算财政拨款基本支出明细情况。</w:t>
            </w:r>
          </w:p>
        </w:tc>
      </w:tr>
    </w:tbl>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center"/>
        <w:rPr>
          <w:rFonts w:hint="eastAsia" w:ascii="仿宋" w:hAnsi="仿宋" w:eastAsia="仿宋" w:cs="仿宋"/>
          <w:spacing w:val="8"/>
          <w:sz w:val="36"/>
          <w:szCs w:val="36"/>
          <w:lang w:val="en-US" w:eastAsia="zh-CN"/>
        </w:rPr>
      </w:pPr>
      <w:r>
        <w:rPr>
          <w:rFonts w:hint="eastAsia" w:ascii="仿宋" w:hAnsi="仿宋" w:eastAsia="仿宋" w:cs="仿宋"/>
          <w:spacing w:val="8"/>
          <w:sz w:val="36"/>
          <w:szCs w:val="36"/>
          <w:lang w:val="en-US" w:eastAsia="zh-CN"/>
        </w:rPr>
        <w:br w:type="page"/>
      </w:r>
    </w:p>
    <w:p>
      <w:pPr>
        <w:keepNext w:val="0"/>
        <w:keepLines w:val="0"/>
        <w:pageBreakBefore w:val="0"/>
        <w:widowControl w:val="0"/>
        <w:tabs>
          <w:tab w:val="left" w:pos="8960"/>
          <w:tab w:val="left" w:pos="9600"/>
          <w:tab w:val="left" w:pos="9920"/>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eastAsia" w:ascii="仿宋" w:hAnsi="仿宋" w:eastAsia="仿宋" w:cs="仿宋"/>
          <w:b/>
          <w:bCs/>
          <w:sz w:val="36"/>
          <w:szCs w:val="36"/>
        </w:rPr>
      </w:pPr>
      <w:bookmarkStart w:id="6" w:name="_Toc8023"/>
      <w:r>
        <w:rPr>
          <w:rFonts w:hint="eastAsia" w:ascii="仿宋" w:hAnsi="仿宋" w:eastAsia="仿宋" w:cs="仿宋"/>
          <w:b/>
          <w:bCs/>
          <w:spacing w:val="8"/>
          <w:sz w:val="36"/>
          <w:szCs w:val="36"/>
          <w:lang w:val="en-US" w:eastAsia="zh-CN"/>
        </w:rPr>
        <w:t>七、</w:t>
      </w:r>
      <w:r>
        <w:rPr>
          <w:rFonts w:hint="eastAsia" w:ascii="仿宋" w:hAnsi="仿宋" w:eastAsia="仿宋" w:cs="仿宋"/>
          <w:b/>
          <w:bCs/>
          <w:spacing w:val="8"/>
          <w:sz w:val="36"/>
          <w:szCs w:val="36"/>
        </w:rPr>
        <w:t>政</w:t>
      </w:r>
      <w:r>
        <w:rPr>
          <w:rFonts w:hint="eastAsia" w:ascii="仿宋" w:hAnsi="仿宋" w:eastAsia="仿宋" w:cs="仿宋"/>
          <w:b/>
          <w:bCs/>
          <w:spacing w:val="7"/>
          <w:sz w:val="36"/>
          <w:szCs w:val="36"/>
        </w:rPr>
        <w:t>府性基金预算财政拨款收入支出决算表</w:t>
      </w:r>
      <w:bookmarkEnd w:id="6"/>
    </w:p>
    <w:tbl>
      <w:tblPr>
        <w:tblStyle w:val="17"/>
        <w:tblW w:w="15671"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9"/>
        <w:gridCol w:w="4097"/>
        <w:gridCol w:w="1753"/>
        <w:gridCol w:w="1753"/>
        <w:gridCol w:w="1752"/>
        <w:gridCol w:w="1753"/>
        <w:gridCol w:w="1753"/>
        <w:gridCol w:w="176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5146" w:type="dxa"/>
            <w:gridSpan w:val="2"/>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6"/>
                <w:sz w:val="19"/>
                <w:szCs w:val="19"/>
              </w:rPr>
            </w:pPr>
          </w:p>
        </w:tc>
        <w:tc>
          <w:tcPr>
            <w:tcW w:w="1753" w:type="dxa"/>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9"/>
                <w:sz w:val="19"/>
                <w:szCs w:val="19"/>
              </w:rPr>
            </w:pPr>
          </w:p>
        </w:tc>
        <w:tc>
          <w:tcPr>
            <w:tcW w:w="1753" w:type="dxa"/>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6"/>
                <w:sz w:val="19"/>
                <w:szCs w:val="19"/>
              </w:rPr>
            </w:pPr>
          </w:p>
        </w:tc>
        <w:tc>
          <w:tcPr>
            <w:tcW w:w="7019" w:type="dxa"/>
            <w:gridSpan w:val="4"/>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9"/>
                <w:sz w:val="19"/>
                <w:szCs w:val="19"/>
              </w:rPr>
            </w:pPr>
            <w:r>
              <w:rPr>
                <w:rFonts w:hint="eastAsia" w:ascii="仿宋" w:hAnsi="仿宋" w:eastAsia="仿宋" w:cs="仿宋"/>
                <w:spacing w:val="9"/>
                <w:sz w:val="19"/>
                <w:szCs w:val="19"/>
              </w:rPr>
              <w:t>公开0</w:t>
            </w:r>
            <w:r>
              <w:rPr>
                <w:rFonts w:hint="eastAsia" w:ascii="仿宋" w:hAnsi="仿宋" w:eastAsia="仿宋" w:cs="仿宋"/>
                <w:spacing w:val="9"/>
                <w:sz w:val="19"/>
                <w:szCs w:val="19"/>
                <w:lang w:val="en-US" w:eastAsia="zh-CN"/>
              </w:rPr>
              <w:t>7</w:t>
            </w:r>
            <w:r>
              <w:rPr>
                <w:rFonts w:hint="eastAsia" w:ascii="仿宋" w:hAnsi="仿宋" w:eastAsia="仿宋" w:cs="仿宋"/>
                <w:spacing w:val="9"/>
                <w:sz w:val="19"/>
                <w:szCs w:val="19"/>
              </w:rPr>
              <w:t>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5146" w:type="dxa"/>
            <w:gridSpan w:val="2"/>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6"/>
                <w:sz w:val="19"/>
                <w:szCs w:val="19"/>
              </w:rPr>
            </w:pPr>
            <w:r>
              <w:rPr>
                <w:rFonts w:hint="eastAsia" w:ascii="仿宋" w:hAnsi="仿宋" w:eastAsia="仿宋" w:cs="仿宋"/>
                <w:spacing w:val="6"/>
                <w:sz w:val="19"/>
                <w:szCs w:val="19"/>
              </w:rPr>
              <w:t>部门：荆门职业学院</w:t>
            </w:r>
          </w:p>
        </w:tc>
        <w:tc>
          <w:tcPr>
            <w:tcW w:w="1753" w:type="dxa"/>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9"/>
                <w:sz w:val="19"/>
                <w:szCs w:val="19"/>
              </w:rPr>
            </w:pPr>
          </w:p>
        </w:tc>
        <w:tc>
          <w:tcPr>
            <w:tcW w:w="1753" w:type="dxa"/>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6"/>
                <w:sz w:val="19"/>
                <w:szCs w:val="19"/>
              </w:rPr>
            </w:pPr>
          </w:p>
        </w:tc>
        <w:tc>
          <w:tcPr>
            <w:tcW w:w="7019" w:type="dxa"/>
            <w:gridSpan w:val="4"/>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9"/>
                <w:sz w:val="19"/>
                <w:szCs w:val="19"/>
              </w:rPr>
            </w:pPr>
            <w:r>
              <w:rPr>
                <w:rFonts w:hint="eastAsia" w:ascii="仿宋" w:hAnsi="仿宋" w:eastAsia="仿宋" w:cs="仿宋"/>
                <w:spacing w:val="9"/>
                <w:sz w:val="19"/>
                <w:szCs w:val="19"/>
              </w:rPr>
              <w:t>金额单位：万元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5146" w:type="dxa"/>
            <w:gridSpan w:val="2"/>
            <w:tcBorders>
              <w:top w:val="single" w:color="000000" w:sz="2" w:space="0"/>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 xml:space="preserve">项           </w:t>
            </w:r>
            <w:r>
              <w:rPr>
                <w:rFonts w:hint="eastAsia" w:ascii="仿宋" w:hAnsi="仿宋" w:eastAsia="仿宋" w:cs="仿宋"/>
                <w:spacing w:val="4"/>
                <w:sz w:val="19"/>
                <w:szCs w:val="19"/>
              </w:rPr>
              <w:t>目</w:t>
            </w:r>
          </w:p>
        </w:tc>
        <w:tc>
          <w:tcPr>
            <w:tcW w:w="1753" w:type="dxa"/>
            <w:vMerge w:val="restart"/>
            <w:tcBorders>
              <w:top w:val="single" w:color="000000" w:sz="2" w:space="0"/>
              <w:left w:val="single" w:color="000000" w:sz="6" w:space="0"/>
              <w:bottom w:val="nil"/>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9"/>
                <w:sz w:val="19"/>
                <w:szCs w:val="19"/>
              </w:rPr>
              <w:t>年</w:t>
            </w:r>
            <w:r>
              <w:rPr>
                <w:rFonts w:hint="eastAsia" w:ascii="仿宋" w:hAnsi="仿宋" w:eastAsia="仿宋" w:cs="仿宋"/>
                <w:spacing w:val="5"/>
                <w:sz w:val="19"/>
                <w:szCs w:val="19"/>
              </w:rPr>
              <w:t>初结转和结余</w:t>
            </w:r>
          </w:p>
        </w:tc>
        <w:tc>
          <w:tcPr>
            <w:tcW w:w="1753" w:type="dxa"/>
            <w:vMerge w:val="restart"/>
            <w:tcBorders>
              <w:top w:val="single" w:color="000000" w:sz="2" w:space="0"/>
              <w:left w:val="single" w:color="000000" w:sz="6" w:space="0"/>
              <w:bottom w:val="nil"/>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本</w:t>
            </w:r>
            <w:r>
              <w:rPr>
                <w:rFonts w:hint="eastAsia" w:ascii="仿宋" w:hAnsi="仿宋" w:eastAsia="仿宋" w:cs="仿宋"/>
                <w:spacing w:val="4"/>
                <w:sz w:val="19"/>
                <w:szCs w:val="19"/>
              </w:rPr>
              <w:t>年收入</w:t>
            </w:r>
          </w:p>
        </w:tc>
        <w:tc>
          <w:tcPr>
            <w:tcW w:w="5258" w:type="dxa"/>
            <w:gridSpan w:val="3"/>
            <w:tcBorders>
              <w:top w:val="single" w:color="000000" w:sz="2" w:space="0"/>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6"/>
                <w:sz w:val="19"/>
                <w:szCs w:val="19"/>
              </w:rPr>
              <w:t>本</w:t>
            </w:r>
            <w:r>
              <w:rPr>
                <w:rFonts w:hint="eastAsia" w:ascii="仿宋" w:hAnsi="仿宋" w:eastAsia="仿宋" w:cs="仿宋"/>
                <w:spacing w:val="4"/>
                <w:sz w:val="19"/>
                <w:szCs w:val="19"/>
              </w:rPr>
              <w:t>年支出</w:t>
            </w:r>
          </w:p>
        </w:tc>
        <w:tc>
          <w:tcPr>
            <w:tcW w:w="1761" w:type="dxa"/>
            <w:vMerge w:val="restart"/>
            <w:tcBorders>
              <w:top w:val="single" w:color="000000" w:sz="2" w:space="0"/>
              <w:left w:val="single" w:color="000000" w:sz="6" w:space="0"/>
              <w:bottom w:val="nil"/>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9"/>
                <w:sz w:val="19"/>
                <w:szCs w:val="19"/>
              </w:rPr>
              <w:t>年</w:t>
            </w:r>
            <w:r>
              <w:rPr>
                <w:rFonts w:hint="eastAsia" w:ascii="仿宋" w:hAnsi="仿宋" w:eastAsia="仿宋" w:cs="仿宋"/>
                <w:spacing w:val="5"/>
                <w:sz w:val="19"/>
                <w:szCs w:val="19"/>
              </w:rPr>
              <w:t>末结转和结余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9" w:hRule="atLeast"/>
        </w:trPr>
        <w:tc>
          <w:tcPr>
            <w:tcW w:w="104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5"/>
                <w:sz w:val="19"/>
                <w:szCs w:val="19"/>
              </w:rPr>
              <w:t>科目代</w:t>
            </w:r>
            <w:r>
              <w:rPr>
                <w:rFonts w:hint="eastAsia" w:ascii="仿宋" w:hAnsi="仿宋" w:eastAsia="仿宋" w:cs="仿宋"/>
                <w:spacing w:val="4"/>
                <w:sz w:val="19"/>
                <w:szCs w:val="19"/>
              </w:rPr>
              <w:t>码</w:t>
            </w:r>
          </w:p>
        </w:tc>
        <w:tc>
          <w:tcPr>
            <w:tcW w:w="409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5"/>
                <w:sz w:val="19"/>
                <w:szCs w:val="19"/>
              </w:rPr>
              <w:t>科目名</w:t>
            </w:r>
            <w:r>
              <w:rPr>
                <w:rFonts w:hint="eastAsia" w:ascii="仿宋" w:hAnsi="仿宋" w:eastAsia="仿宋" w:cs="仿宋"/>
                <w:spacing w:val="4"/>
                <w:sz w:val="19"/>
                <w:szCs w:val="19"/>
              </w:rPr>
              <w:t>称</w:t>
            </w:r>
          </w:p>
        </w:tc>
        <w:tc>
          <w:tcPr>
            <w:tcW w:w="1753" w:type="dxa"/>
            <w:vMerge w:val="continue"/>
            <w:tcBorders>
              <w:top w:val="nil"/>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753" w:type="dxa"/>
            <w:vMerge w:val="continue"/>
            <w:tcBorders>
              <w:top w:val="nil"/>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752"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小计</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5"/>
                <w:sz w:val="19"/>
                <w:szCs w:val="19"/>
              </w:rPr>
              <w:t>基本支</w:t>
            </w:r>
            <w:r>
              <w:rPr>
                <w:rFonts w:hint="eastAsia" w:ascii="仿宋" w:hAnsi="仿宋" w:eastAsia="仿宋" w:cs="仿宋"/>
                <w:spacing w:val="4"/>
                <w:sz w:val="19"/>
                <w:szCs w:val="19"/>
              </w:rPr>
              <w:t>出</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4"/>
                <w:sz w:val="19"/>
                <w:szCs w:val="19"/>
              </w:rPr>
              <w:t>项目支出</w:t>
            </w:r>
          </w:p>
        </w:tc>
        <w:tc>
          <w:tcPr>
            <w:tcW w:w="1761" w:type="dxa"/>
            <w:vMerge w:val="continue"/>
            <w:tcBorders>
              <w:top w:val="nil"/>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5146" w:type="dxa"/>
            <w:gridSpan w:val="2"/>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3"/>
                <w:sz w:val="19"/>
                <w:szCs w:val="19"/>
              </w:rPr>
              <w:t>栏</w:t>
            </w:r>
            <w:r>
              <w:rPr>
                <w:rFonts w:hint="eastAsia" w:ascii="仿宋" w:hAnsi="仿宋" w:eastAsia="仿宋" w:cs="仿宋"/>
                <w:spacing w:val="2"/>
                <w:sz w:val="19"/>
                <w:szCs w:val="19"/>
              </w:rPr>
              <w:t>次</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1</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2</w:t>
            </w:r>
          </w:p>
        </w:tc>
        <w:tc>
          <w:tcPr>
            <w:tcW w:w="1752"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3</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4</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5</w:t>
            </w:r>
          </w:p>
        </w:tc>
        <w:tc>
          <w:tcPr>
            <w:tcW w:w="176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5146" w:type="dxa"/>
            <w:gridSpan w:val="2"/>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5"/>
                <w:sz w:val="19"/>
                <w:szCs w:val="19"/>
              </w:rPr>
              <w:t>合</w:t>
            </w:r>
            <w:r>
              <w:rPr>
                <w:rFonts w:hint="eastAsia" w:ascii="仿宋" w:hAnsi="仿宋" w:eastAsia="仿宋" w:cs="仿宋"/>
                <w:spacing w:val="3"/>
                <w:sz w:val="19"/>
                <w:szCs w:val="19"/>
              </w:rPr>
              <w:t xml:space="preserve">           计</w:t>
            </w:r>
          </w:p>
        </w:tc>
        <w:tc>
          <w:tcPr>
            <w:tcW w:w="175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0.0</w:t>
            </w:r>
          </w:p>
        </w:tc>
        <w:tc>
          <w:tcPr>
            <w:tcW w:w="175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890.0</w:t>
            </w:r>
          </w:p>
        </w:tc>
        <w:tc>
          <w:tcPr>
            <w:tcW w:w="1752"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890.0</w:t>
            </w:r>
          </w:p>
        </w:tc>
        <w:tc>
          <w:tcPr>
            <w:tcW w:w="175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0.0</w:t>
            </w:r>
          </w:p>
        </w:tc>
        <w:tc>
          <w:tcPr>
            <w:tcW w:w="175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890.0</w:t>
            </w:r>
          </w:p>
        </w:tc>
        <w:tc>
          <w:tcPr>
            <w:tcW w:w="1761"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r>
              <w:rPr>
                <w:rFonts w:hint="eastAsia" w:ascii="仿宋" w:hAnsi="仿宋" w:eastAsia="仿宋" w:cs="仿宋"/>
                <w:b/>
                <w:bCs/>
                <w:i w:val="0"/>
                <w:iCs w:val="0"/>
                <w:color w:val="000000"/>
                <w:kern w:val="0"/>
                <w:sz w:val="19"/>
                <w:szCs w:val="19"/>
                <w:u w:val="none"/>
                <w:lang w:val="en-US" w:eastAsia="zh-CN" w:bidi="ar"/>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104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2"/>
                <w:sz w:val="19"/>
                <w:szCs w:val="19"/>
              </w:rPr>
              <w:t>229</w:t>
            </w:r>
          </w:p>
        </w:tc>
        <w:tc>
          <w:tcPr>
            <w:tcW w:w="409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其他支出</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52"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6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104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2"/>
                <w:sz w:val="19"/>
                <w:szCs w:val="19"/>
              </w:rPr>
              <w:t>22904</w:t>
            </w:r>
          </w:p>
        </w:tc>
        <w:tc>
          <w:tcPr>
            <w:tcW w:w="409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其他政府性基金及对应专项债务收入安排的支出</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52"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6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104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pacing w:val="2"/>
                <w:sz w:val="19"/>
                <w:szCs w:val="19"/>
              </w:rPr>
              <w:t>2290402</w:t>
            </w:r>
          </w:p>
        </w:tc>
        <w:tc>
          <w:tcPr>
            <w:tcW w:w="409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19"/>
                <w:szCs w:val="19"/>
              </w:rPr>
            </w:pPr>
            <w:r>
              <w:rPr>
                <w:rFonts w:hint="eastAsia" w:ascii="仿宋" w:hAnsi="仿宋" w:eastAsia="仿宋" w:cs="仿宋"/>
                <w:sz w:val="19"/>
                <w:szCs w:val="19"/>
              </w:rPr>
              <w:t xml:space="preserve">  其他地方自行试点项目收益专项债券收入安排的支出</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52"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c>
          <w:tcPr>
            <w:tcW w:w="175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890.0</w:t>
            </w:r>
          </w:p>
        </w:tc>
        <w:tc>
          <w:tcPr>
            <w:tcW w:w="1761"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z w:val="19"/>
                <w:szCs w:val="19"/>
              </w:rPr>
            </w:pPr>
            <w:r>
              <w:rPr>
                <w:rFonts w:hint="eastAsia" w:ascii="仿宋" w:hAnsi="仿宋" w:eastAsia="仿宋" w:cs="仿宋"/>
                <w:sz w:val="19"/>
                <w:szCs w:val="19"/>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15671" w:type="dxa"/>
            <w:gridSpan w:val="8"/>
            <w:tcBorders>
              <w:left w:val="nil"/>
              <w:bottom w:val="single" w:color="FFFFFF" w:sz="2" w:space="0"/>
              <w:right w:val="single" w:color="FFFFFF"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6"/>
                <w:sz w:val="19"/>
                <w:szCs w:val="19"/>
              </w:rPr>
            </w:pPr>
            <w:r>
              <w:rPr>
                <w:rFonts w:hint="eastAsia" w:ascii="仿宋" w:hAnsi="仿宋" w:eastAsia="仿宋" w:cs="仿宋"/>
                <w:spacing w:val="12"/>
                <w:sz w:val="19"/>
                <w:szCs w:val="19"/>
              </w:rPr>
              <w:t>注：</w:t>
            </w:r>
            <w:r>
              <w:rPr>
                <w:rFonts w:hint="eastAsia" w:ascii="仿宋" w:hAnsi="仿宋" w:eastAsia="仿宋" w:cs="仿宋"/>
                <w:spacing w:val="8"/>
                <w:sz w:val="19"/>
                <w:szCs w:val="19"/>
              </w:rPr>
              <w:t>本</w:t>
            </w:r>
            <w:r>
              <w:rPr>
                <w:rFonts w:hint="eastAsia" w:ascii="仿宋" w:hAnsi="仿宋" w:eastAsia="仿宋" w:cs="仿宋"/>
                <w:spacing w:val="6"/>
                <w:sz w:val="19"/>
                <w:szCs w:val="19"/>
              </w:rPr>
              <w:t>表反映部门本年度政府性基金预算财政拨款收入、支出及结转和结余情况。</w:t>
            </w:r>
          </w:p>
        </w:tc>
      </w:tr>
    </w:tbl>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bookmarkStart w:id="7" w:name="_Toc1655"/>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b/>
          <w:bCs/>
          <w:spacing w:val="8"/>
          <w:sz w:val="32"/>
          <w:szCs w:val="32"/>
          <w:lang w:val="en-US" w:eastAsia="zh-CN"/>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center"/>
        <w:rPr>
          <w:rFonts w:hint="eastAsia" w:ascii="仿宋" w:hAnsi="仿宋" w:eastAsia="仿宋" w:cs="仿宋"/>
          <w:b/>
          <w:bCs/>
          <w:sz w:val="29"/>
          <w:szCs w:val="29"/>
        </w:rPr>
      </w:pPr>
      <w:r>
        <w:rPr>
          <w:rFonts w:hint="eastAsia" w:ascii="仿宋" w:hAnsi="仿宋" w:eastAsia="仿宋" w:cs="仿宋"/>
          <w:b/>
          <w:bCs/>
          <w:spacing w:val="8"/>
          <w:sz w:val="32"/>
          <w:szCs w:val="32"/>
          <w:lang w:val="en-US" w:eastAsia="zh-CN"/>
        </w:rPr>
        <w:t>八、国</w:t>
      </w:r>
      <w:r>
        <w:rPr>
          <w:rFonts w:hint="eastAsia" w:ascii="仿宋" w:hAnsi="仿宋" w:eastAsia="仿宋" w:cs="仿宋"/>
          <w:b/>
          <w:bCs/>
          <w:spacing w:val="6"/>
          <w:sz w:val="32"/>
          <w:szCs w:val="32"/>
        </w:rPr>
        <w:t>有资本经营预算财政拨款支出决算</w:t>
      </w:r>
      <w:r>
        <w:rPr>
          <w:rFonts w:hint="eastAsia" w:ascii="仿宋" w:hAnsi="仿宋" w:eastAsia="仿宋" w:cs="仿宋"/>
          <w:b/>
          <w:bCs/>
          <w:spacing w:val="7"/>
          <w:sz w:val="32"/>
          <w:szCs w:val="32"/>
        </w:rPr>
        <w:t>表</w:t>
      </w:r>
      <w:bookmarkEnd w:id="7"/>
    </w:p>
    <w:tbl>
      <w:tblPr>
        <w:tblStyle w:val="17"/>
        <w:tblpPr w:leftFromText="180" w:rightFromText="180" w:vertAnchor="text" w:horzAnchor="page" w:tblpX="601" w:tblpY="81"/>
        <w:tblOverlap w:val="never"/>
        <w:tblW w:w="1536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43"/>
        <w:gridCol w:w="6052"/>
        <w:gridCol w:w="2589"/>
        <w:gridCol w:w="2587"/>
        <w:gridCol w:w="25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95" w:type="dxa"/>
            <w:gridSpan w:val="2"/>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2"/>
                <w:sz w:val="19"/>
                <w:szCs w:val="19"/>
              </w:rPr>
            </w:pPr>
          </w:p>
        </w:tc>
        <w:tc>
          <w:tcPr>
            <w:tcW w:w="7774" w:type="dxa"/>
            <w:gridSpan w:val="3"/>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2"/>
                <w:sz w:val="19"/>
                <w:szCs w:val="19"/>
              </w:rPr>
            </w:pPr>
            <w:r>
              <w:rPr>
                <w:rFonts w:hint="eastAsia" w:ascii="仿宋" w:hAnsi="仿宋" w:eastAsia="仿宋" w:cs="仿宋"/>
                <w:spacing w:val="2"/>
                <w:sz w:val="19"/>
                <w:szCs w:val="19"/>
              </w:rPr>
              <w:t>公开0</w:t>
            </w:r>
            <w:r>
              <w:rPr>
                <w:rFonts w:hint="eastAsia" w:ascii="仿宋" w:hAnsi="仿宋" w:eastAsia="仿宋" w:cs="仿宋"/>
                <w:spacing w:val="2"/>
                <w:sz w:val="19"/>
                <w:szCs w:val="19"/>
                <w:lang w:val="en-US" w:eastAsia="zh-CN"/>
              </w:rPr>
              <w:t>8</w:t>
            </w:r>
            <w:r>
              <w:rPr>
                <w:rFonts w:hint="eastAsia" w:ascii="仿宋" w:hAnsi="仿宋" w:eastAsia="仿宋" w:cs="仿宋"/>
                <w:spacing w:val="2"/>
                <w:sz w:val="19"/>
                <w:szCs w:val="19"/>
              </w:rPr>
              <w:t>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95" w:type="dxa"/>
            <w:gridSpan w:val="2"/>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2"/>
                <w:sz w:val="19"/>
                <w:szCs w:val="19"/>
              </w:rPr>
            </w:pPr>
            <w:r>
              <w:rPr>
                <w:rFonts w:hint="eastAsia" w:ascii="仿宋" w:hAnsi="仿宋" w:eastAsia="仿宋" w:cs="仿宋"/>
                <w:spacing w:val="2"/>
                <w:sz w:val="19"/>
                <w:szCs w:val="19"/>
              </w:rPr>
              <w:t>部门：荆门职业学院</w:t>
            </w:r>
          </w:p>
        </w:tc>
        <w:tc>
          <w:tcPr>
            <w:tcW w:w="7774" w:type="dxa"/>
            <w:gridSpan w:val="3"/>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2"/>
                <w:sz w:val="19"/>
                <w:szCs w:val="19"/>
              </w:rPr>
            </w:pPr>
            <w:r>
              <w:rPr>
                <w:rFonts w:hint="eastAsia" w:ascii="仿宋" w:hAnsi="仿宋" w:eastAsia="仿宋" w:cs="仿宋"/>
                <w:spacing w:val="2"/>
                <w:sz w:val="19"/>
                <w:szCs w:val="19"/>
              </w:rPr>
              <w:t>金额单位：万元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95" w:type="dxa"/>
            <w:gridSpan w:val="2"/>
            <w:tcBorders>
              <w:top w:val="single" w:color="000000" w:sz="2" w:space="0"/>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
                <w:sz w:val="20"/>
                <w:szCs w:val="20"/>
              </w:rPr>
              <w:t xml:space="preserve">项    </w:t>
            </w:r>
            <w:r>
              <w:rPr>
                <w:rFonts w:hint="eastAsia" w:ascii="仿宋" w:hAnsi="仿宋" w:eastAsia="仿宋" w:cs="仿宋"/>
                <w:spacing w:val="1"/>
                <w:sz w:val="20"/>
                <w:szCs w:val="20"/>
              </w:rPr>
              <w:t xml:space="preserve">             目</w:t>
            </w:r>
          </w:p>
        </w:tc>
        <w:tc>
          <w:tcPr>
            <w:tcW w:w="7774" w:type="dxa"/>
            <w:gridSpan w:val="3"/>
            <w:tcBorders>
              <w:top w:val="single" w:color="000000" w:sz="2" w:space="0"/>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
                <w:sz w:val="20"/>
                <w:szCs w:val="20"/>
              </w:rPr>
              <w:t>本年支</w:t>
            </w:r>
            <w:r>
              <w:rPr>
                <w:rFonts w:hint="eastAsia" w:ascii="仿宋" w:hAnsi="仿宋" w:eastAsia="仿宋" w:cs="仿宋"/>
                <w:spacing w:val="1"/>
                <w:sz w:val="20"/>
                <w:szCs w:val="20"/>
              </w:rPr>
              <w:t>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7" w:hRule="atLeast"/>
        </w:trPr>
        <w:tc>
          <w:tcPr>
            <w:tcW w:w="15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
                <w:sz w:val="20"/>
                <w:szCs w:val="20"/>
              </w:rPr>
              <w:t>科目代码</w:t>
            </w:r>
          </w:p>
        </w:tc>
        <w:tc>
          <w:tcPr>
            <w:tcW w:w="6052"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
                <w:sz w:val="20"/>
                <w:szCs w:val="20"/>
              </w:rPr>
              <w:t>科目名称</w:t>
            </w:r>
          </w:p>
        </w:tc>
        <w:tc>
          <w:tcPr>
            <w:tcW w:w="258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合</w:t>
            </w:r>
            <w:r>
              <w:rPr>
                <w:rFonts w:hint="eastAsia" w:ascii="仿宋" w:hAnsi="仿宋" w:eastAsia="仿宋" w:cs="仿宋"/>
                <w:sz w:val="20"/>
                <w:szCs w:val="20"/>
              </w:rPr>
              <w:t>计</w:t>
            </w:r>
          </w:p>
        </w:tc>
        <w:tc>
          <w:tcPr>
            <w:tcW w:w="258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
                <w:sz w:val="20"/>
                <w:szCs w:val="20"/>
              </w:rPr>
              <w:t>基本支出</w:t>
            </w:r>
          </w:p>
        </w:tc>
        <w:tc>
          <w:tcPr>
            <w:tcW w:w="259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
                <w:sz w:val="20"/>
                <w:szCs w:val="20"/>
              </w:rPr>
              <w:t>项目支出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7595" w:type="dxa"/>
            <w:gridSpan w:val="2"/>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栏次</w:t>
            </w:r>
          </w:p>
        </w:tc>
        <w:tc>
          <w:tcPr>
            <w:tcW w:w="258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1</w:t>
            </w:r>
          </w:p>
        </w:tc>
        <w:tc>
          <w:tcPr>
            <w:tcW w:w="258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2</w:t>
            </w:r>
          </w:p>
        </w:tc>
        <w:tc>
          <w:tcPr>
            <w:tcW w:w="259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7595" w:type="dxa"/>
            <w:gridSpan w:val="2"/>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5"/>
                <w:sz w:val="20"/>
                <w:szCs w:val="20"/>
              </w:rPr>
              <w:t xml:space="preserve">合                </w:t>
            </w:r>
            <w:r>
              <w:rPr>
                <w:rFonts w:hint="eastAsia" w:ascii="仿宋" w:hAnsi="仿宋" w:eastAsia="仿宋" w:cs="仿宋"/>
                <w:spacing w:val="2"/>
                <w:sz w:val="20"/>
                <w:szCs w:val="20"/>
              </w:rPr>
              <w:t>计</w:t>
            </w:r>
          </w:p>
        </w:tc>
        <w:tc>
          <w:tcPr>
            <w:tcW w:w="2589"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c>
          <w:tcPr>
            <w:tcW w:w="258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c>
          <w:tcPr>
            <w:tcW w:w="2598"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15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052"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258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258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259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15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052"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258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258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259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154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6052"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2589"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258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2598"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15369" w:type="dxa"/>
            <w:gridSpan w:val="5"/>
            <w:tcBorders>
              <w:left w:val="nil"/>
              <w:bottom w:val="single" w:color="FFFFFF" w:sz="2" w:space="0"/>
              <w:right w:val="single" w:color="FFFFFF"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6"/>
                <w:sz w:val="20"/>
                <w:szCs w:val="20"/>
              </w:rPr>
              <w:t>注：本表反</w:t>
            </w:r>
            <w:r>
              <w:rPr>
                <w:rFonts w:hint="eastAsia" w:ascii="仿宋" w:hAnsi="仿宋" w:eastAsia="仿宋" w:cs="仿宋"/>
                <w:spacing w:val="4"/>
                <w:sz w:val="20"/>
                <w:szCs w:val="20"/>
              </w:rPr>
              <w:t>映</w:t>
            </w:r>
            <w:r>
              <w:rPr>
                <w:rFonts w:hint="eastAsia" w:ascii="仿宋" w:hAnsi="仿宋" w:eastAsia="仿宋" w:cs="仿宋"/>
                <w:spacing w:val="3"/>
                <w:sz w:val="20"/>
                <w:szCs w:val="20"/>
              </w:rPr>
              <w:t>部门本年度国有资本经营预算财政拨款支出情况。</w:t>
            </w:r>
          </w:p>
        </w:tc>
      </w:tr>
    </w:tbl>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本单位今年没有国有资本经营预算财政拨款</w:t>
      </w:r>
      <w:r>
        <w:rPr>
          <w:rFonts w:hint="eastAsia" w:ascii="仿宋" w:hAnsi="仿宋" w:eastAsia="仿宋" w:cs="仿宋"/>
          <w:sz w:val="32"/>
          <w:szCs w:val="32"/>
          <w:lang w:eastAsia="zh-CN"/>
        </w:rPr>
        <w:t>）</w:t>
      </w: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pacing w:val="1"/>
          <w:sz w:val="32"/>
          <w:szCs w:val="32"/>
          <w:lang w:val="en-US" w:eastAsia="zh-CN"/>
        </w:rPr>
      </w:pPr>
      <w:r>
        <w:rPr>
          <w:rFonts w:hint="eastAsia" w:ascii="仿宋" w:hAnsi="仿宋" w:eastAsia="仿宋" w:cs="仿宋"/>
          <w:spacing w:val="1"/>
          <w:sz w:val="32"/>
          <w:szCs w:val="32"/>
          <w:lang w:val="en-US" w:eastAsia="zh-CN"/>
        </w:rPr>
        <w:br w:type="page"/>
      </w: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center"/>
        <w:outlineLvl w:val="1"/>
        <w:rPr>
          <w:rFonts w:hint="eastAsia" w:ascii="仿宋" w:hAnsi="仿宋" w:eastAsia="仿宋" w:cs="仿宋"/>
          <w:b/>
          <w:bCs/>
          <w:sz w:val="32"/>
          <w:szCs w:val="32"/>
        </w:rPr>
      </w:pPr>
      <w:bookmarkStart w:id="8" w:name="_Toc19904"/>
      <w:r>
        <w:rPr>
          <w:rFonts w:hint="eastAsia" w:ascii="仿宋" w:hAnsi="仿宋" w:eastAsia="仿宋" w:cs="仿宋"/>
          <w:b/>
          <w:bCs/>
          <w:spacing w:val="1"/>
          <w:sz w:val="32"/>
          <w:szCs w:val="32"/>
          <w:lang w:val="en-US" w:eastAsia="zh-CN"/>
        </w:rPr>
        <w:t>九、</w:t>
      </w:r>
      <w:r>
        <w:rPr>
          <w:rFonts w:hint="eastAsia" w:ascii="仿宋" w:hAnsi="仿宋" w:eastAsia="仿宋" w:cs="仿宋"/>
          <w:b/>
          <w:bCs/>
          <w:spacing w:val="1"/>
          <w:sz w:val="32"/>
          <w:szCs w:val="32"/>
        </w:rPr>
        <w:t>财政拨款“三公”经</w:t>
      </w:r>
      <w:r>
        <w:rPr>
          <w:rFonts w:hint="eastAsia" w:ascii="仿宋" w:hAnsi="仿宋" w:eastAsia="仿宋" w:cs="仿宋"/>
          <w:b/>
          <w:bCs/>
          <w:sz w:val="32"/>
          <w:szCs w:val="32"/>
        </w:rPr>
        <w:t>费支出决算表</w:t>
      </w:r>
      <w:bookmarkEnd w:id="8"/>
    </w:p>
    <w:tbl>
      <w:tblPr>
        <w:tblStyle w:val="17"/>
        <w:tblW w:w="15673"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5"/>
        <w:gridCol w:w="1304"/>
        <w:gridCol w:w="1304"/>
        <w:gridCol w:w="1304"/>
        <w:gridCol w:w="1304"/>
        <w:gridCol w:w="1305"/>
        <w:gridCol w:w="1304"/>
        <w:gridCol w:w="1304"/>
        <w:gridCol w:w="1305"/>
        <w:gridCol w:w="1307"/>
        <w:gridCol w:w="1304"/>
        <w:gridCol w:w="131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7836" w:type="dxa"/>
            <w:gridSpan w:val="6"/>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6"/>
                <w:sz w:val="19"/>
                <w:szCs w:val="19"/>
              </w:rPr>
            </w:pPr>
          </w:p>
        </w:tc>
        <w:tc>
          <w:tcPr>
            <w:tcW w:w="7837" w:type="dxa"/>
            <w:gridSpan w:val="6"/>
            <w:tcBorders>
              <w:top w:val="nil"/>
              <w:left w:val="nil"/>
              <w:bottom w:val="nil"/>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4"/>
                <w:sz w:val="19"/>
                <w:szCs w:val="19"/>
              </w:rPr>
            </w:pPr>
            <w:r>
              <w:rPr>
                <w:rFonts w:hint="eastAsia" w:ascii="仿宋" w:hAnsi="仿宋" w:eastAsia="仿宋" w:cs="仿宋"/>
                <w:spacing w:val="4"/>
                <w:sz w:val="19"/>
                <w:szCs w:val="19"/>
              </w:rPr>
              <w:t>公开0</w:t>
            </w:r>
            <w:r>
              <w:rPr>
                <w:rFonts w:hint="eastAsia" w:ascii="仿宋" w:hAnsi="仿宋" w:eastAsia="仿宋" w:cs="仿宋"/>
                <w:spacing w:val="4"/>
                <w:sz w:val="19"/>
                <w:szCs w:val="19"/>
                <w:lang w:val="en-US" w:eastAsia="zh-CN"/>
              </w:rPr>
              <w:t>9</w:t>
            </w:r>
            <w:r>
              <w:rPr>
                <w:rFonts w:hint="eastAsia" w:ascii="仿宋" w:hAnsi="仿宋" w:eastAsia="仿宋" w:cs="仿宋"/>
                <w:spacing w:val="4"/>
                <w:sz w:val="19"/>
                <w:szCs w:val="19"/>
              </w:rPr>
              <w:t>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7836" w:type="dxa"/>
            <w:gridSpan w:val="6"/>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pacing w:val="6"/>
                <w:sz w:val="19"/>
                <w:szCs w:val="19"/>
              </w:rPr>
            </w:pPr>
            <w:r>
              <w:rPr>
                <w:rFonts w:hint="eastAsia" w:ascii="仿宋" w:hAnsi="仿宋" w:eastAsia="仿宋" w:cs="仿宋"/>
                <w:spacing w:val="6"/>
                <w:sz w:val="19"/>
                <w:szCs w:val="19"/>
              </w:rPr>
              <w:t>部门：荆门职业学院</w:t>
            </w:r>
          </w:p>
        </w:tc>
        <w:tc>
          <w:tcPr>
            <w:tcW w:w="7837" w:type="dxa"/>
            <w:gridSpan w:val="6"/>
            <w:tcBorders>
              <w:top w:val="nil"/>
              <w:left w:val="nil"/>
              <w:bottom w:val="single" w:color="000000" w:sz="2" w:space="0"/>
              <w:right w:val="nil"/>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rPr>
                <w:rFonts w:hint="eastAsia" w:ascii="仿宋" w:hAnsi="仿宋" w:eastAsia="仿宋" w:cs="仿宋"/>
                <w:spacing w:val="4"/>
                <w:sz w:val="19"/>
                <w:szCs w:val="19"/>
              </w:rPr>
            </w:pPr>
            <w:r>
              <w:rPr>
                <w:rFonts w:hint="eastAsia" w:ascii="仿宋" w:hAnsi="仿宋" w:eastAsia="仿宋" w:cs="仿宋"/>
                <w:spacing w:val="4"/>
                <w:sz w:val="19"/>
                <w:szCs w:val="19"/>
              </w:rPr>
              <w:t>金额单位：万元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7836" w:type="dxa"/>
            <w:gridSpan w:val="6"/>
            <w:tcBorders>
              <w:top w:val="single" w:color="000000" w:sz="2" w:space="0"/>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6"/>
                <w:sz w:val="20"/>
                <w:szCs w:val="20"/>
              </w:rPr>
              <w:t>预</w:t>
            </w:r>
            <w:r>
              <w:rPr>
                <w:rFonts w:hint="eastAsia" w:ascii="仿宋" w:hAnsi="仿宋" w:eastAsia="仿宋" w:cs="仿宋"/>
                <w:spacing w:val="5"/>
                <w:sz w:val="20"/>
                <w:szCs w:val="20"/>
              </w:rPr>
              <w:t>算数</w:t>
            </w:r>
          </w:p>
        </w:tc>
        <w:tc>
          <w:tcPr>
            <w:tcW w:w="7837" w:type="dxa"/>
            <w:gridSpan w:val="6"/>
            <w:tcBorders>
              <w:top w:val="single" w:color="000000" w:sz="2" w:space="0"/>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决算</w:t>
            </w:r>
            <w:r>
              <w:rPr>
                <w:rFonts w:hint="eastAsia" w:ascii="仿宋" w:hAnsi="仿宋" w:eastAsia="仿宋" w:cs="仿宋"/>
                <w:spacing w:val="3"/>
                <w:sz w:val="20"/>
                <w:szCs w:val="20"/>
              </w:rPr>
              <w:t>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315" w:type="dxa"/>
            <w:vMerge w:val="restart"/>
            <w:tcBorders>
              <w:left w:val="single" w:color="000000" w:sz="6" w:space="0"/>
              <w:bottom w:val="nil"/>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合计</w:t>
            </w:r>
          </w:p>
        </w:tc>
        <w:tc>
          <w:tcPr>
            <w:tcW w:w="1304" w:type="dxa"/>
            <w:vMerge w:val="restart"/>
            <w:tcBorders>
              <w:left w:val="single" w:color="000000" w:sz="6" w:space="0"/>
              <w:bottom w:val="nil"/>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position w:val="16"/>
                <w:sz w:val="20"/>
                <w:szCs w:val="20"/>
              </w:rPr>
              <w:t>因</w:t>
            </w:r>
            <w:r>
              <w:rPr>
                <w:rFonts w:hint="eastAsia" w:ascii="仿宋" w:hAnsi="仿宋" w:eastAsia="仿宋" w:cs="仿宋"/>
                <w:spacing w:val="2"/>
                <w:position w:val="16"/>
                <w:sz w:val="20"/>
                <w:szCs w:val="20"/>
              </w:rPr>
              <w:t>公出国</w:t>
            </w: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7"/>
                <w:sz w:val="20"/>
                <w:szCs w:val="20"/>
              </w:rPr>
              <w:t>(</w:t>
            </w:r>
            <w:r>
              <w:rPr>
                <w:rFonts w:hint="eastAsia" w:ascii="仿宋" w:hAnsi="仿宋" w:eastAsia="仿宋" w:cs="仿宋"/>
                <w:spacing w:val="25"/>
                <w:sz w:val="20"/>
                <w:szCs w:val="20"/>
              </w:rPr>
              <w:t>境) 费</w:t>
            </w:r>
          </w:p>
        </w:tc>
        <w:tc>
          <w:tcPr>
            <w:tcW w:w="3912" w:type="dxa"/>
            <w:gridSpan w:val="3"/>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3"/>
                <w:sz w:val="20"/>
                <w:szCs w:val="20"/>
              </w:rPr>
              <w:t>公</w:t>
            </w:r>
            <w:r>
              <w:rPr>
                <w:rFonts w:hint="eastAsia" w:ascii="仿宋" w:hAnsi="仿宋" w:eastAsia="仿宋" w:cs="仿宋"/>
                <w:spacing w:val="7"/>
                <w:sz w:val="20"/>
                <w:szCs w:val="20"/>
              </w:rPr>
              <w:t>务用车购置及运行维护费</w:t>
            </w:r>
          </w:p>
        </w:tc>
        <w:tc>
          <w:tcPr>
            <w:tcW w:w="1305" w:type="dxa"/>
            <w:vMerge w:val="restart"/>
            <w:tcBorders>
              <w:left w:val="single" w:color="000000" w:sz="6" w:space="0"/>
              <w:bottom w:val="nil"/>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6"/>
                <w:sz w:val="20"/>
                <w:szCs w:val="20"/>
              </w:rPr>
              <w:t>公务接待</w:t>
            </w:r>
            <w:r>
              <w:rPr>
                <w:rFonts w:hint="eastAsia" w:ascii="仿宋" w:hAnsi="仿宋" w:eastAsia="仿宋" w:cs="仿宋"/>
                <w:spacing w:val="5"/>
                <w:sz w:val="20"/>
                <w:szCs w:val="20"/>
              </w:rPr>
              <w:t>费</w:t>
            </w:r>
          </w:p>
        </w:tc>
        <w:tc>
          <w:tcPr>
            <w:tcW w:w="1304" w:type="dxa"/>
            <w:vMerge w:val="restart"/>
            <w:tcBorders>
              <w:left w:val="single" w:color="000000" w:sz="6" w:space="0"/>
              <w:bottom w:val="nil"/>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合计</w:t>
            </w:r>
          </w:p>
        </w:tc>
        <w:tc>
          <w:tcPr>
            <w:tcW w:w="1304" w:type="dxa"/>
            <w:vMerge w:val="restart"/>
            <w:tcBorders>
              <w:left w:val="single" w:color="000000" w:sz="6" w:space="0"/>
              <w:bottom w:val="nil"/>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position w:val="16"/>
                <w:sz w:val="20"/>
                <w:szCs w:val="20"/>
              </w:rPr>
              <w:t>因</w:t>
            </w:r>
            <w:r>
              <w:rPr>
                <w:rFonts w:hint="eastAsia" w:ascii="仿宋" w:hAnsi="仿宋" w:eastAsia="仿宋" w:cs="仿宋"/>
                <w:spacing w:val="2"/>
                <w:position w:val="16"/>
                <w:sz w:val="20"/>
                <w:szCs w:val="20"/>
              </w:rPr>
              <w:t>公出国</w:t>
            </w: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7"/>
                <w:sz w:val="20"/>
                <w:szCs w:val="20"/>
              </w:rPr>
              <w:t>(</w:t>
            </w:r>
            <w:r>
              <w:rPr>
                <w:rFonts w:hint="eastAsia" w:ascii="仿宋" w:hAnsi="仿宋" w:eastAsia="仿宋" w:cs="仿宋"/>
                <w:spacing w:val="25"/>
                <w:sz w:val="20"/>
                <w:szCs w:val="20"/>
              </w:rPr>
              <w:t>境) 费</w:t>
            </w:r>
          </w:p>
        </w:tc>
        <w:tc>
          <w:tcPr>
            <w:tcW w:w="3916" w:type="dxa"/>
            <w:gridSpan w:val="3"/>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3"/>
                <w:sz w:val="20"/>
                <w:szCs w:val="20"/>
              </w:rPr>
              <w:t>公</w:t>
            </w:r>
            <w:r>
              <w:rPr>
                <w:rFonts w:hint="eastAsia" w:ascii="仿宋" w:hAnsi="仿宋" w:eastAsia="仿宋" w:cs="仿宋"/>
                <w:spacing w:val="7"/>
                <w:sz w:val="20"/>
                <w:szCs w:val="20"/>
              </w:rPr>
              <w:t>务用车购置及运行维护费</w:t>
            </w:r>
          </w:p>
        </w:tc>
        <w:tc>
          <w:tcPr>
            <w:tcW w:w="1313" w:type="dxa"/>
            <w:vMerge w:val="restart"/>
            <w:tcBorders>
              <w:left w:val="single" w:color="000000" w:sz="6" w:space="0"/>
              <w:bottom w:val="nil"/>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6"/>
                <w:sz w:val="20"/>
                <w:szCs w:val="20"/>
              </w:rPr>
              <w:t>公务接待</w:t>
            </w:r>
            <w:r>
              <w:rPr>
                <w:rFonts w:hint="eastAsia" w:ascii="仿宋" w:hAnsi="仿宋" w:eastAsia="仿宋" w:cs="仿宋"/>
                <w:spacing w:val="5"/>
                <w:sz w:val="20"/>
                <w:szCs w:val="20"/>
              </w:rPr>
              <w:t>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315" w:type="dxa"/>
            <w:vMerge w:val="continue"/>
            <w:tcBorders>
              <w:top w:val="nil"/>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304" w:type="dxa"/>
            <w:vMerge w:val="continue"/>
            <w:tcBorders>
              <w:top w:val="nil"/>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30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
                <w:sz w:val="20"/>
                <w:szCs w:val="20"/>
              </w:rPr>
              <w:t>小</w:t>
            </w:r>
            <w:r>
              <w:rPr>
                <w:rFonts w:hint="eastAsia" w:ascii="仿宋" w:hAnsi="仿宋" w:eastAsia="仿宋" w:cs="仿宋"/>
                <w:spacing w:val="1"/>
                <w:sz w:val="20"/>
                <w:szCs w:val="20"/>
              </w:rPr>
              <w:t>计</w:t>
            </w:r>
          </w:p>
        </w:tc>
        <w:tc>
          <w:tcPr>
            <w:tcW w:w="130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公务</w:t>
            </w:r>
            <w:r>
              <w:rPr>
                <w:rFonts w:hint="eastAsia" w:ascii="仿宋" w:hAnsi="仿宋" w:eastAsia="仿宋" w:cs="仿宋"/>
                <w:spacing w:val="3"/>
                <w:sz w:val="20"/>
                <w:szCs w:val="20"/>
              </w:rPr>
              <w:t>用</w:t>
            </w:r>
            <w:r>
              <w:rPr>
                <w:rFonts w:hint="eastAsia" w:ascii="仿宋" w:hAnsi="仿宋" w:eastAsia="仿宋" w:cs="仿宋"/>
                <w:sz w:val="20"/>
                <w:szCs w:val="20"/>
              </w:rPr>
              <w:t xml:space="preserve"> </w:t>
            </w:r>
            <w:r>
              <w:rPr>
                <w:rFonts w:hint="eastAsia" w:ascii="仿宋" w:hAnsi="仿宋" w:eastAsia="仿宋" w:cs="仿宋"/>
                <w:spacing w:val="7"/>
                <w:sz w:val="20"/>
                <w:szCs w:val="20"/>
              </w:rPr>
              <w:t>车</w:t>
            </w:r>
            <w:r>
              <w:rPr>
                <w:rFonts w:hint="eastAsia" w:ascii="仿宋" w:hAnsi="仿宋" w:eastAsia="仿宋" w:cs="仿宋"/>
                <w:spacing w:val="6"/>
                <w:sz w:val="20"/>
                <w:szCs w:val="20"/>
              </w:rPr>
              <w:t>购置费</w:t>
            </w:r>
          </w:p>
        </w:tc>
        <w:tc>
          <w:tcPr>
            <w:tcW w:w="130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5"/>
                <w:sz w:val="20"/>
                <w:szCs w:val="20"/>
              </w:rPr>
              <w:t>公务用车</w:t>
            </w:r>
            <w:r>
              <w:rPr>
                <w:rFonts w:hint="eastAsia" w:ascii="仿宋" w:hAnsi="仿宋" w:eastAsia="仿宋" w:cs="仿宋"/>
                <w:sz w:val="20"/>
                <w:szCs w:val="20"/>
              </w:rPr>
              <w:t xml:space="preserve"> </w:t>
            </w:r>
            <w:r>
              <w:rPr>
                <w:rFonts w:hint="eastAsia" w:ascii="仿宋" w:hAnsi="仿宋" w:eastAsia="仿宋" w:cs="仿宋"/>
                <w:spacing w:val="7"/>
                <w:sz w:val="20"/>
                <w:szCs w:val="20"/>
              </w:rPr>
              <w:t>运行维护费</w:t>
            </w:r>
          </w:p>
        </w:tc>
        <w:tc>
          <w:tcPr>
            <w:tcW w:w="1305" w:type="dxa"/>
            <w:vMerge w:val="continue"/>
            <w:tcBorders>
              <w:top w:val="nil"/>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304" w:type="dxa"/>
            <w:vMerge w:val="continue"/>
            <w:tcBorders>
              <w:top w:val="nil"/>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304" w:type="dxa"/>
            <w:vMerge w:val="continue"/>
            <w:tcBorders>
              <w:top w:val="nil"/>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c>
          <w:tcPr>
            <w:tcW w:w="1305"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2"/>
                <w:sz w:val="20"/>
                <w:szCs w:val="20"/>
              </w:rPr>
              <w:t>小</w:t>
            </w:r>
            <w:r>
              <w:rPr>
                <w:rFonts w:hint="eastAsia" w:ascii="仿宋" w:hAnsi="仿宋" w:eastAsia="仿宋" w:cs="仿宋"/>
                <w:spacing w:val="1"/>
                <w:sz w:val="20"/>
                <w:szCs w:val="20"/>
              </w:rPr>
              <w:t>计</w:t>
            </w:r>
          </w:p>
        </w:tc>
        <w:tc>
          <w:tcPr>
            <w:tcW w:w="130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4"/>
                <w:sz w:val="20"/>
                <w:szCs w:val="20"/>
              </w:rPr>
              <w:t>公务</w:t>
            </w:r>
            <w:r>
              <w:rPr>
                <w:rFonts w:hint="eastAsia" w:ascii="仿宋" w:hAnsi="仿宋" w:eastAsia="仿宋" w:cs="仿宋"/>
                <w:spacing w:val="3"/>
                <w:sz w:val="20"/>
                <w:szCs w:val="20"/>
              </w:rPr>
              <w:t>用</w:t>
            </w:r>
            <w:r>
              <w:rPr>
                <w:rFonts w:hint="eastAsia" w:ascii="仿宋" w:hAnsi="仿宋" w:eastAsia="仿宋" w:cs="仿宋"/>
                <w:sz w:val="20"/>
                <w:szCs w:val="20"/>
              </w:rPr>
              <w:t xml:space="preserve"> </w:t>
            </w:r>
            <w:r>
              <w:rPr>
                <w:rFonts w:hint="eastAsia" w:ascii="仿宋" w:hAnsi="仿宋" w:eastAsia="仿宋" w:cs="仿宋"/>
                <w:spacing w:val="7"/>
                <w:sz w:val="20"/>
                <w:szCs w:val="20"/>
              </w:rPr>
              <w:t>车</w:t>
            </w:r>
            <w:r>
              <w:rPr>
                <w:rFonts w:hint="eastAsia" w:ascii="仿宋" w:hAnsi="仿宋" w:eastAsia="仿宋" w:cs="仿宋"/>
                <w:spacing w:val="6"/>
                <w:sz w:val="20"/>
                <w:szCs w:val="20"/>
              </w:rPr>
              <w:t>购置费</w:t>
            </w:r>
          </w:p>
        </w:tc>
        <w:tc>
          <w:tcPr>
            <w:tcW w:w="130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5"/>
                <w:sz w:val="20"/>
                <w:szCs w:val="20"/>
              </w:rPr>
              <w:t>公务用车</w:t>
            </w:r>
            <w:r>
              <w:rPr>
                <w:rFonts w:hint="eastAsia" w:ascii="仿宋" w:hAnsi="仿宋" w:eastAsia="仿宋" w:cs="仿宋"/>
                <w:sz w:val="20"/>
                <w:szCs w:val="20"/>
              </w:rPr>
              <w:t xml:space="preserve"> </w:t>
            </w:r>
            <w:r>
              <w:rPr>
                <w:rFonts w:hint="eastAsia" w:ascii="仿宋" w:hAnsi="仿宋" w:eastAsia="仿宋" w:cs="仿宋"/>
                <w:spacing w:val="7"/>
                <w:sz w:val="20"/>
                <w:szCs w:val="20"/>
              </w:rPr>
              <w:t>运行维护费</w:t>
            </w:r>
          </w:p>
        </w:tc>
        <w:tc>
          <w:tcPr>
            <w:tcW w:w="1313" w:type="dxa"/>
            <w:vMerge w:val="continue"/>
            <w:tcBorders>
              <w:top w:val="nil"/>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315"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1</w:t>
            </w:r>
          </w:p>
        </w:tc>
        <w:tc>
          <w:tcPr>
            <w:tcW w:w="130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2</w:t>
            </w:r>
          </w:p>
        </w:tc>
        <w:tc>
          <w:tcPr>
            <w:tcW w:w="130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3</w:t>
            </w:r>
          </w:p>
        </w:tc>
        <w:tc>
          <w:tcPr>
            <w:tcW w:w="130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4</w:t>
            </w:r>
          </w:p>
        </w:tc>
        <w:tc>
          <w:tcPr>
            <w:tcW w:w="130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5</w:t>
            </w:r>
          </w:p>
        </w:tc>
        <w:tc>
          <w:tcPr>
            <w:tcW w:w="1305"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6</w:t>
            </w:r>
          </w:p>
        </w:tc>
        <w:tc>
          <w:tcPr>
            <w:tcW w:w="130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7</w:t>
            </w:r>
          </w:p>
        </w:tc>
        <w:tc>
          <w:tcPr>
            <w:tcW w:w="130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8</w:t>
            </w:r>
          </w:p>
        </w:tc>
        <w:tc>
          <w:tcPr>
            <w:tcW w:w="1305"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z w:val="20"/>
                <w:szCs w:val="20"/>
              </w:rPr>
              <w:t>9</w:t>
            </w:r>
          </w:p>
        </w:tc>
        <w:tc>
          <w:tcPr>
            <w:tcW w:w="1307"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8"/>
                <w:sz w:val="20"/>
                <w:szCs w:val="20"/>
              </w:rPr>
              <w:t>1</w:t>
            </w:r>
            <w:r>
              <w:rPr>
                <w:rFonts w:hint="eastAsia" w:ascii="仿宋" w:hAnsi="仿宋" w:eastAsia="仿宋" w:cs="仿宋"/>
                <w:spacing w:val="-6"/>
                <w:sz w:val="20"/>
                <w:szCs w:val="20"/>
              </w:rPr>
              <w:t>0</w:t>
            </w:r>
          </w:p>
        </w:tc>
        <w:tc>
          <w:tcPr>
            <w:tcW w:w="1304"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8"/>
                <w:sz w:val="20"/>
                <w:szCs w:val="20"/>
              </w:rPr>
              <w:t>1</w:t>
            </w:r>
            <w:r>
              <w:rPr>
                <w:rFonts w:hint="eastAsia" w:ascii="仿宋" w:hAnsi="仿宋" w:eastAsia="仿宋" w:cs="仿宋"/>
                <w:spacing w:val="-6"/>
                <w:sz w:val="20"/>
                <w:szCs w:val="20"/>
              </w:rPr>
              <w:t>1</w:t>
            </w:r>
          </w:p>
        </w:tc>
        <w:tc>
          <w:tcPr>
            <w:tcW w:w="1313" w:type="dxa"/>
            <w:tcBorders>
              <w:left w:val="single" w:color="000000" w:sz="6" w:space="0"/>
              <w:right w:val="single" w:color="000000" w:sz="6"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8"/>
                <w:sz w:val="20"/>
                <w:szCs w:val="20"/>
              </w:rPr>
              <w:t>1</w:t>
            </w:r>
            <w:r>
              <w:rPr>
                <w:rFonts w:hint="eastAsia" w:ascii="仿宋" w:hAnsi="仿宋" w:eastAsia="仿宋" w:cs="仿宋"/>
                <w:spacing w:val="-6"/>
                <w:sz w:val="20"/>
                <w:szCs w:val="20"/>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31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c>
          <w:tcPr>
            <w:tcW w:w="1304"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c>
          <w:tcPr>
            <w:tcW w:w="1304"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c>
          <w:tcPr>
            <w:tcW w:w="1304"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c>
          <w:tcPr>
            <w:tcW w:w="1304"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c>
          <w:tcPr>
            <w:tcW w:w="130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c>
          <w:tcPr>
            <w:tcW w:w="1304"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c>
          <w:tcPr>
            <w:tcW w:w="1304"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c>
          <w:tcPr>
            <w:tcW w:w="1305"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c>
          <w:tcPr>
            <w:tcW w:w="1307"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c>
          <w:tcPr>
            <w:tcW w:w="1304"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c>
          <w:tcPr>
            <w:tcW w:w="1313" w:type="dxa"/>
            <w:tcBorders>
              <w:left w:val="single" w:color="000000" w:sz="6" w:space="0"/>
              <w:right w:val="single" w:color="000000" w:sz="6" w:space="0"/>
            </w:tcBorders>
            <w:vAlign w:val="center"/>
          </w:tcPr>
          <w:p>
            <w:pPr>
              <w:keepNext w:val="0"/>
              <w:keepLines w:val="0"/>
              <w:pageBreakBefore w:val="0"/>
              <w:widowControl/>
              <w:suppressLineNumbers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right"/>
              <w:textAlignment w:val="center"/>
              <w:rPr>
                <w:rFonts w:hint="eastAsia" w:ascii="仿宋" w:hAnsi="仿宋" w:eastAsia="仿宋" w:cs="仿宋"/>
                <w:sz w:val="19"/>
                <w:szCs w:val="19"/>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5673" w:type="dxa"/>
            <w:gridSpan w:val="12"/>
            <w:tcBorders>
              <w:left w:val="nil"/>
              <w:bottom w:val="single" w:color="FFFFFF" w:sz="2" w:space="0"/>
              <w:right w:val="single" w:color="FFFFFF" w:sz="2" w:space="0"/>
            </w:tcBorders>
            <w:vAlign w:val="top"/>
          </w:tcPr>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0"/>
                <w:szCs w:val="20"/>
              </w:rPr>
            </w:pPr>
            <w:r>
              <w:rPr>
                <w:rFonts w:hint="eastAsia" w:ascii="仿宋" w:hAnsi="仿宋" w:eastAsia="仿宋" w:cs="仿宋"/>
                <w:spacing w:val="16"/>
                <w:sz w:val="20"/>
                <w:szCs w:val="20"/>
              </w:rPr>
              <w:t>注：本表反映</w:t>
            </w:r>
            <w:r>
              <w:rPr>
                <w:rFonts w:hint="eastAsia" w:ascii="仿宋" w:hAnsi="仿宋" w:eastAsia="仿宋" w:cs="仿宋"/>
                <w:spacing w:val="11"/>
                <w:sz w:val="20"/>
                <w:szCs w:val="20"/>
              </w:rPr>
              <w:t>部</w:t>
            </w:r>
            <w:r>
              <w:rPr>
                <w:rFonts w:hint="eastAsia" w:ascii="仿宋" w:hAnsi="仿宋" w:eastAsia="仿宋" w:cs="仿宋"/>
                <w:spacing w:val="8"/>
                <w:sz w:val="20"/>
                <w:szCs w:val="20"/>
              </w:rPr>
              <w:t>门本年度财政拨款“三公”经费支出预决算情况。其中，预算数为“三公”经费全年预算数，反映按规定程序调整后的预算数；决算数是包括当年财政拨</w:t>
            </w:r>
            <w:r>
              <w:rPr>
                <w:rFonts w:hint="eastAsia" w:ascii="仿宋" w:hAnsi="仿宋" w:eastAsia="仿宋" w:cs="仿宋"/>
                <w:sz w:val="20"/>
                <w:szCs w:val="20"/>
              </w:rPr>
              <w:t xml:space="preserve"> </w:t>
            </w:r>
            <w:r>
              <w:rPr>
                <w:rFonts w:hint="eastAsia" w:ascii="仿宋" w:hAnsi="仿宋" w:eastAsia="仿宋" w:cs="仿宋"/>
                <w:spacing w:val="8"/>
                <w:sz w:val="20"/>
                <w:szCs w:val="20"/>
              </w:rPr>
              <w:t>款和以前年度结转资金安排的实际支出</w:t>
            </w:r>
            <w:r>
              <w:rPr>
                <w:rFonts w:hint="eastAsia" w:ascii="仿宋" w:hAnsi="仿宋" w:eastAsia="仿宋" w:cs="仿宋"/>
                <w:spacing w:val="4"/>
                <w:sz w:val="20"/>
                <w:szCs w:val="20"/>
              </w:rPr>
              <w:t>。</w:t>
            </w:r>
          </w:p>
        </w:tc>
      </w:tr>
    </w:tbl>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jc w:val="left"/>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本单位今年</w:t>
      </w:r>
      <w:r>
        <w:rPr>
          <w:rFonts w:hint="eastAsia" w:ascii="仿宋" w:hAnsi="仿宋" w:eastAsia="仿宋" w:cs="仿宋"/>
          <w:sz w:val="32"/>
          <w:szCs w:val="32"/>
          <w:lang w:val="en-US" w:eastAsia="zh-CN"/>
        </w:rPr>
        <w:t>无财政拨款“三公”经费支出</w:t>
      </w:r>
      <w:r>
        <w:rPr>
          <w:rFonts w:hint="eastAsia" w:ascii="仿宋" w:hAnsi="仿宋" w:eastAsia="仿宋" w:cs="仿宋"/>
          <w:sz w:val="32"/>
          <w:szCs w:val="32"/>
          <w:lang w:eastAsia="zh-CN"/>
        </w:rPr>
        <w:t>）</w:t>
      </w:r>
    </w:p>
    <w:p>
      <w:pPr>
        <w:keepNext w:val="0"/>
        <w:keepLines w:val="0"/>
        <w:pageBreakBefore w:val="0"/>
        <w:tabs>
          <w:tab w:val="left" w:pos="8960"/>
          <w:tab w:val="left" w:pos="9600"/>
          <w:tab w:val="left" w:pos="9920"/>
        </w:tabs>
        <w:kinsoku/>
        <w:wordWrap/>
        <w:overflowPunct/>
        <w:topLinePunct w:val="0"/>
        <w:autoSpaceDN/>
        <w:bidi w:val="0"/>
        <w:spacing w:line="240" w:lineRule="auto"/>
        <w:ind w:left="0" w:leftChars="0" w:right="0" w:rightChars="0" w:firstLine="0" w:firstLineChars="0"/>
        <w:rPr>
          <w:rFonts w:hint="eastAsia" w:ascii="仿宋" w:hAnsi="仿宋" w:eastAsia="仿宋" w:cs="仿宋"/>
          <w:sz w:val="21"/>
        </w:rPr>
        <w:sectPr>
          <w:footerReference r:id="rId3" w:type="default"/>
          <w:pgSz w:w="16838" w:h="11906"/>
          <w:pgMar w:top="732" w:right="575" w:bottom="0" w:left="579" w:header="0" w:footer="0" w:gutter="0"/>
          <w:pgBorders>
            <w:top w:val="none" w:sz="0" w:space="0"/>
            <w:left w:val="none" w:sz="0" w:space="0"/>
            <w:bottom w:val="none" w:sz="0" w:space="0"/>
            <w:right w:val="none" w:sz="0" w:space="0"/>
          </w:pgBorders>
          <w:cols w:space="720" w:num="1"/>
        </w:sectPr>
      </w:pPr>
      <w:bookmarkStart w:id="9" w:name="_GoBack"/>
      <w:bookmarkEnd w:id="9"/>
    </w:p>
    <w:p>
      <w:pPr>
        <w:keepNext w:val="0"/>
        <w:keepLines w:val="0"/>
        <w:pageBreakBefore w:val="0"/>
        <w:widowControl w:val="0"/>
        <w:tabs>
          <w:tab w:val="left" w:pos="8960"/>
          <w:tab w:val="left" w:pos="9600"/>
          <w:tab w:val="left" w:pos="9920"/>
        </w:tabs>
        <w:kinsoku/>
        <w:wordWrap/>
        <w:overflowPunct/>
        <w:topLinePunct w:val="0"/>
        <w:autoSpaceDN/>
        <w:bidi w:val="0"/>
        <w:spacing w:line="240" w:lineRule="auto"/>
        <w:ind w:left="0" w:leftChars="0" w:right="0" w:rightChars="0" w:firstLine="0" w:firstLineChars="0"/>
        <w:textAlignment w:val="auto"/>
        <w:outlineLvl w:val="9"/>
        <w:rPr>
          <w:rFonts w:hint="default" w:ascii="黑体" w:hAnsi="黑体" w:eastAsia="黑体" w:cs="黑体"/>
          <w:highlight w:val="red"/>
          <w:lang w:val="en-US" w:eastAsia="zh-CN"/>
        </w:rPr>
      </w:pPr>
    </w:p>
    <w:sectPr>
      <w:footerReference r:id="rId4" w:type="default"/>
      <w:pgSz w:w="11905" w:h="16838"/>
      <w:pgMar w:top="1440" w:right="1083" w:bottom="1440" w:left="1083" w:header="0" w:footer="0" w:gutter="0"/>
      <w:pgBorders>
        <w:top w:val="none" w:sz="0" w:space="0"/>
        <w:left w:val="none" w:sz="0" w:space="0"/>
        <w:bottom w:val="none" w:sz="0" w:space="0"/>
        <w:right w:val="none" w:sz="0" w:space="0"/>
      </w:pgBorders>
      <w:cols w:space="0" w:num="1"/>
      <w:rtlGutter w:val="0"/>
      <w:docGrid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A73135-D992-4FA0-958B-5DA275809B2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C76477D2-5AD3-4917-8468-08D5F0F4F7DF}"/>
  </w:font>
  <w:font w:name="Cambria">
    <w:panose1 w:val="02040503050406030204"/>
    <w:charset w:val="00"/>
    <w:family w:val="roman"/>
    <w:pitch w:val="default"/>
    <w:sig w:usb0="E00002FF" w:usb1="4000045F" w:usb2="00000000" w:usb3="00000000" w:csb0="2000019F" w:csb1="00000000"/>
  </w:font>
  <w:font w:name="华文楷体">
    <w:altName w:val="宋体"/>
    <w:panose1 w:val="02010600040101010101"/>
    <w:charset w:val="86"/>
    <w:family w:val="auto"/>
    <w:pitch w:val="default"/>
    <w:sig w:usb0="00000000" w:usb1="00000000" w:usb2="00000000" w:usb3="00000000" w:csb0="0004009F" w:csb1="DFD70000"/>
  </w:font>
  <w:font w:name="LF_Kai">
    <w:altName w:val="宋体"/>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3" w:fontKey="{A1C01A09-ED0D-4F12-A19B-129922D09B0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5"/>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jc w:val="both"/>
      <w:rPr>
        <w:rFonts w:ascii="Times New Roman" w:hAnsi="Times New Roman" w:cs="Times New Roman"/>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left="320" w:leftChars="100" w:right="320" w:rightChars="100"/>
                            <w:rPr>
                              <w:rStyle w:val="13"/>
                              <w:rFonts w:ascii="宋体" w:hAnsi="宋体" w:eastAsia="宋体" w:cs="Times New Roman"/>
                              <w:sz w:val="24"/>
                              <w:szCs w:val="24"/>
                            </w:rPr>
                          </w:pPr>
                          <w:r>
                            <w:rPr>
                              <w:rStyle w:val="13"/>
                              <w:rFonts w:ascii="宋体" w:hAnsi="宋体" w:eastAsia="宋体" w:cs="宋体"/>
                              <w:sz w:val="24"/>
                              <w:szCs w:val="24"/>
                            </w:rPr>
                            <w:t xml:space="preserve">— </w:t>
                          </w:r>
                          <w:r>
                            <w:rPr>
                              <w:rStyle w:val="13"/>
                              <w:rFonts w:ascii="Times New Roman" w:hAnsi="Times New Roman" w:eastAsia="宋体" w:cs="Times New Roman"/>
                              <w:sz w:val="24"/>
                              <w:szCs w:val="24"/>
                            </w:rPr>
                            <w:fldChar w:fldCharType="begin"/>
                          </w:r>
                          <w:r>
                            <w:rPr>
                              <w:rStyle w:val="13"/>
                              <w:rFonts w:ascii="Times New Roman" w:hAnsi="Times New Roman" w:eastAsia="宋体" w:cs="Times New Roman"/>
                              <w:sz w:val="24"/>
                              <w:szCs w:val="24"/>
                            </w:rPr>
                            <w:instrText xml:space="preserve">PAGE  </w:instrText>
                          </w:r>
                          <w:r>
                            <w:rPr>
                              <w:rStyle w:val="13"/>
                              <w:rFonts w:ascii="Times New Roman" w:hAnsi="Times New Roman" w:eastAsia="宋体" w:cs="Times New Roman"/>
                              <w:sz w:val="24"/>
                              <w:szCs w:val="24"/>
                            </w:rPr>
                            <w:fldChar w:fldCharType="separate"/>
                          </w:r>
                          <w:r>
                            <w:rPr>
                              <w:rStyle w:val="13"/>
                              <w:rFonts w:ascii="Times New Roman" w:hAnsi="Times New Roman" w:eastAsia="宋体" w:cs="Times New Roman"/>
                              <w:sz w:val="24"/>
                              <w:szCs w:val="24"/>
                            </w:rPr>
                            <w:t>1</w:t>
                          </w:r>
                          <w:r>
                            <w:rPr>
                              <w:rStyle w:val="13"/>
                              <w:rFonts w:ascii="Times New Roman" w:hAnsi="Times New Roman" w:eastAsia="宋体" w:cs="Times New Roman"/>
                              <w:sz w:val="24"/>
                              <w:szCs w:val="24"/>
                            </w:rPr>
                            <w:fldChar w:fldCharType="end"/>
                          </w:r>
                          <w:r>
                            <w:rPr>
                              <w:rStyle w:val="13"/>
                              <w:rFonts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5"/>
                      <w:ind w:left="320" w:leftChars="100" w:right="320" w:rightChars="100"/>
                      <w:rPr>
                        <w:rStyle w:val="13"/>
                        <w:rFonts w:ascii="宋体" w:hAnsi="宋体" w:eastAsia="宋体" w:cs="Times New Roman"/>
                        <w:sz w:val="24"/>
                        <w:szCs w:val="24"/>
                      </w:rPr>
                    </w:pPr>
                    <w:r>
                      <w:rPr>
                        <w:rStyle w:val="13"/>
                        <w:rFonts w:ascii="宋体" w:hAnsi="宋体" w:eastAsia="宋体" w:cs="宋体"/>
                        <w:sz w:val="24"/>
                        <w:szCs w:val="24"/>
                      </w:rPr>
                      <w:t xml:space="preserve">— </w:t>
                    </w:r>
                    <w:r>
                      <w:rPr>
                        <w:rStyle w:val="13"/>
                        <w:rFonts w:ascii="Times New Roman" w:hAnsi="Times New Roman" w:eastAsia="宋体" w:cs="Times New Roman"/>
                        <w:sz w:val="24"/>
                        <w:szCs w:val="24"/>
                      </w:rPr>
                      <w:fldChar w:fldCharType="begin"/>
                    </w:r>
                    <w:r>
                      <w:rPr>
                        <w:rStyle w:val="13"/>
                        <w:rFonts w:ascii="Times New Roman" w:hAnsi="Times New Roman" w:eastAsia="宋体" w:cs="Times New Roman"/>
                        <w:sz w:val="24"/>
                        <w:szCs w:val="24"/>
                      </w:rPr>
                      <w:instrText xml:space="preserve">PAGE  </w:instrText>
                    </w:r>
                    <w:r>
                      <w:rPr>
                        <w:rStyle w:val="13"/>
                        <w:rFonts w:ascii="Times New Roman" w:hAnsi="Times New Roman" w:eastAsia="宋体" w:cs="Times New Roman"/>
                        <w:sz w:val="24"/>
                        <w:szCs w:val="24"/>
                      </w:rPr>
                      <w:fldChar w:fldCharType="separate"/>
                    </w:r>
                    <w:r>
                      <w:rPr>
                        <w:rStyle w:val="13"/>
                        <w:rFonts w:ascii="Times New Roman" w:hAnsi="Times New Roman" w:eastAsia="宋体" w:cs="Times New Roman"/>
                        <w:sz w:val="24"/>
                        <w:szCs w:val="24"/>
                      </w:rPr>
                      <w:t>1</w:t>
                    </w:r>
                    <w:r>
                      <w:rPr>
                        <w:rStyle w:val="13"/>
                        <w:rFonts w:ascii="Times New Roman" w:hAnsi="Times New Roman" w:eastAsia="宋体" w:cs="Times New Roman"/>
                        <w:sz w:val="24"/>
                        <w:szCs w:val="24"/>
                      </w:rPr>
                      <w:fldChar w:fldCharType="end"/>
                    </w:r>
                    <w:r>
                      <w:rPr>
                        <w:rStyle w:val="13"/>
                        <w:rFonts w:ascii="宋体" w:hAnsi="宋体" w:eastAsia="宋体" w:cs="宋体"/>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19"/>
  <w:hyphenationZone w:val="360"/>
  <w:drawingGridHorizontalSpacing w:val="32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2ODBlYmM2MjZmZjhmMTFiNTZmZDIzNzA5YTQyYTUifQ=="/>
  </w:docVars>
  <w:rsids>
    <w:rsidRoot w:val="00172A27"/>
    <w:rsid w:val="000E3FC3"/>
    <w:rsid w:val="00373273"/>
    <w:rsid w:val="005610EB"/>
    <w:rsid w:val="00617FFE"/>
    <w:rsid w:val="013E7AC7"/>
    <w:rsid w:val="014D2C66"/>
    <w:rsid w:val="01AC79A5"/>
    <w:rsid w:val="01BE2D5A"/>
    <w:rsid w:val="01DE62F7"/>
    <w:rsid w:val="0200323E"/>
    <w:rsid w:val="020C2A55"/>
    <w:rsid w:val="02701FE9"/>
    <w:rsid w:val="02750329"/>
    <w:rsid w:val="028F3826"/>
    <w:rsid w:val="029861A7"/>
    <w:rsid w:val="02A34C5F"/>
    <w:rsid w:val="03201C98"/>
    <w:rsid w:val="036A59B4"/>
    <w:rsid w:val="03716DF7"/>
    <w:rsid w:val="03C84489"/>
    <w:rsid w:val="03DE2D0C"/>
    <w:rsid w:val="03F1578E"/>
    <w:rsid w:val="04623E3F"/>
    <w:rsid w:val="04F54549"/>
    <w:rsid w:val="051A6DB3"/>
    <w:rsid w:val="05464E1D"/>
    <w:rsid w:val="05A361EF"/>
    <w:rsid w:val="05C123A9"/>
    <w:rsid w:val="0603185D"/>
    <w:rsid w:val="0616577C"/>
    <w:rsid w:val="061C0E60"/>
    <w:rsid w:val="062245C4"/>
    <w:rsid w:val="06584C7B"/>
    <w:rsid w:val="066F0480"/>
    <w:rsid w:val="069C1222"/>
    <w:rsid w:val="06BA27AF"/>
    <w:rsid w:val="06EA398A"/>
    <w:rsid w:val="06FB475B"/>
    <w:rsid w:val="07500C2E"/>
    <w:rsid w:val="07C42015"/>
    <w:rsid w:val="07FB6BDB"/>
    <w:rsid w:val="084E5CBE"/>
    <w:rsid w:val="08BB4CF2"/>
    <w:rsid w:val="08BF7782"/>
    <w:rsid w:val="094D1163"/>
    <w:rsid w:val="096D0BD7"/>
    <w:rsid w:val="09973C3F"/>
    <w:rsid w:val="0A122B05"/>
    <w:rsid w:val="0A173A74"/>
    <w:rsid w:val="0A30541D"/>
    <w:rsid w:val="0AA84623"/>
    <w:rsid w:val="0B2168ED"/>
    <w:rsid w:val="0B322488"/>
    <w:rsid w:val="0B674E2F"/>
    <w:rsid w:val="0B740A4F"/>
    <w:rsid w:val="0B9F01C5"/>
    <w:rsid w:val="0BB377CC"/>
    <w:rsid w:val="0CB97065"/>
    <w:rsid w:val="0D2838E8"/>
    <w:rsid w:val="0D5B011C"/>
    <w:rsid w:val="0DFA0B05"/>
    <w:rsid w:val="0EA702B9"/>
    <w:rsid w:val="0EB00896"/>
    <w:rsid w:val="0F155897"/>
    <w:rsid w:val="0F4075C9"/>
    <w:rsid w:val="0F5E69F1"/>
    <w:rsid w:val="0F782054"/>
    <w:rsid w:val="0F803AEF"/>
    <w:rsid w:val="0FA572A4"/>
    <w:rsid w:val="0FE232D7"/>
    <w:rsid w:val="103E70D0"/>
    <w:rsid w:val="10644984"/>
    <w:rsid w:val="106C7341"/>
    <w:rsid w:val="107226B0"/>
    <w:rsid w:val="10C854CD"/>
    <w:rsid w:val="10ED7ECB"/>
    <w:rsid w:val="114E43EC"/>
    <w:rsid w:val="11823EC9"/>
    <w:rsid w:val="11E06FA9"/>
    <w:rsid w:val="12172533"/>
    <w:rsid w:val="123603D9"/>
    <w:rsid w:val="1238201E"/>
    <w:rsid w:val="12693C2C"/>
    <w:rsid w:val="12A52565"/>
    <w:rsid w:val="12E80C4A"/>
    <w:rsid w:val="1343554A"/>
    <w:rsid w:val="13675281"/>
    <w:rsid w:val="139323BD"/>
    <w:rsid w:val="13A721FF"/>
    <w:rsid w:val="13CC1FE0"/>
    <w:rsid w:val="13DB4F89"/>
    <w:rsid w:val="13F35552"/>
    <w:rsid w:val="13F929AB"/>
    <w:rsid w:val="14495172"/>
    <w:rsid w:val="14557466"/>
    <w:rsid w:val="148D1503"/>
    <w:rsid w:val="14991C55"/>
    <w:rsid w:val="14AC6C95"/>
    <w:rsid w:val="14AF76CB"/>
    <w:rsid w:val="14D30C5B"/>
    <w:rsid w:val="151C034B"/>
    <w:rsid w:val="151D6B77"/>
    <w:rsid w:val="154A73F4"/>
    <w:rsid w:val="157D1EAF"/>
    <w:rsid w:val="15DE7A43"/>
    <w:rsid w:val="16276AAF"/>
    <w:rsid w:val="16A40C0E"/>
    <w:rsid w:val="16C35794"/>
    <w:rsid w:val="172A1FE5"/>
    <w:rsid w:val="175306B7"/>
    <w:rsid w:val="17B24FAF"/>
    <w:rsid w:val="17DC1ED7"/>
    <w:rsid w:val="17DF5EC9"/>
    <w:rsid w:val="17F01020"/>
    <w:rsid w:val="18D04D76"/>
    <w:rsid w:val="18E71B66"/>
    <w:rsid w:val="191F2FA9"/>
    <w:rsid w:val="1980363C"/>
    <w:rsid w:val="19823B1B"/>
    <w:rsid w:val="1A6C1D32"/>
    <w:rsid w:val="1AAE67BE"/>
    <w:rsid w:val="1ABE6FE3"/>
    <w:rsid w:val="1ABF19F9"/>
    <w:rsid w:val="1AD05FDE"/>
    <w:rsid w:val="1AD21D17"/>
    <w:rsid w:val="1AD30C32"/>
    <w:rsid w:val="1BAF532C"/>
    <w:rsid w:val="1C1A0F81"/>
    <w:rsid w:val="1C800ECA"/>
    <w:rsid w:val="1CC27AD1"/>
    <w:rsid w:val="1CDC135D"/>
    <w:rsid w:val="1CE41EDC"/>
    <w:rsid w:val="1D3319A8"/>
    <w:rsid w:val="1D3D4F62"/>
    <w:rsid w:val="1D7C428F"/>
    <w:rsid w:val="1D801ED8"/>
    <w:rsid w:val="1D9C0305"/>
    <w:rsid w:val="1DCC7DF2"/>
    <w:rsid w:val="1DF51545"/>
    <w:rsid w:val="1E006EE5"/>
    <w:rsid w:val="1EA16312"/>
    <w:rsid w:val="1F085EE0"/>
    <w:rsid w:val="1FB95752"/>
    <w:rsid w:val="1FE50276"/>
    <w:rsid w:val="1FE521F3"/>
    <w:rsid w:val="205B00A9"/>
    <w:rsid w:val="20B00A53"/>
    <w:rsid w:val="20BD6CCC"/>
    <w:rsid w:val="20D36689"/>
    <w:rsid w:val="20D55C8F"/>
    <w:rsid w:val="21075ECE"/>
    <w:rsid w:val="210C177B"/>
    <w:rsid w:val="21352D06"/>
    <w:rsid w:val="215F09C9"/>
    <w:rsid w:val="21A86C72"/>
    <w:rsid w:val="21F62F01"/>
    <w:rsid w:val="22CA2153"/>
    <w:rsid w:val="22D206C6"/>
    <w:rsid w:val="23933B89"/>
    <w:rsid w:val="23B0586E"/>
    <w:rsid w:val="23BB0DCE"/>
    <w:rsid w:val="23BE221C"/>
    <w:rsid w:val="23BE6741"/>
    <w:rsid w:val="23FA0237"/>
    <w:rsid w:val="24016C31"/>
    <w:rsid w:val="24031083"/>
    <w:rsid w:val="241E4FE7"/>
    <w:rsid w:val="24317D36"/>
    <w:rsid w:val="24637B8A"/>
    <w:rsid w:val="24E16A49"/>
    <w:rsid w:val="251F4986"/>
    <w:rsid w:val="25E40F1B"/>
    <w:rsid w:val="261B75D2"/>
    <w:rsid w:val="264D1AE4"/>
    <w:rsid w:val="269404CF"/>
    <w:rsid w:val="26A56238"/>
    <w:rsid w:val="26BC306A"/>
    <w:rsid w:val="26C0439C"/>
    <w:rsid w:val="27F5776B"/>
    <w:rsid w:val="282336C5"/>
    <w:rsid w:val="290902F6"/>
    <w:rsid w:val="29350C34"/>
    <w:rsid w:val="2A321881"/>
    <w:rsid w:val="2A780478"/>
    <w:rsid w:val="2AAF3B29"/>
    <w:rsid w:val="2ABC5374"/>
    <w:rsid w:val="2AC1560A"/>
    <w:rsid w:val="2B146097"/>
    <w:rsid w:val="2B1C41B0"/>
    <w:rsid w:val="2B2C3332"/>
    <w:rsid w:val="2B3F34F0"/>
    <w:rsid w:val="2B585B55"/>
    <w:rsid w:val="2C0D2388"/>
    <w:rsid w:val="2C543195"/>
    <w:rsid w:val="2C690F45"/>
    <w:rsid w:val="2CAB6005"/>
    <w:rsid w:val="2CC4683B"/>
    <w:rsid w:val="2CD258AD"/>
    <w:rsid w:val="2D356D6C"/>
    <w:rsid w:val="2D4F41C1"/>
    <w:rsid w:val="2D6A7783"/>
    <w:rsid w:val="2DB011F9"/>
    <w:rsid w:val="2DB23C4C"/>
    <w:rsid w:val="2DC005C2"/>
    <w:rsid w:val="2DE81100"/>
    <w:rsid w:val="2E2E7F5D"/>
    <w:rsid w:val="2E7C1030"/>
    <w:rsid w:val="2E7D5F28"/>
    <w:rsid w:val="2EA42579"/>
    <w:rsid w:val="2EFF4A88"/>
    <w:rsid w:val="2F052A80"/>
    <w:rsid w:val="2FB614B6"/>
    <w:rsid w:val="3069714B"/>
    <w:rsid w:val="30783F2B"/>
    <w:rsid w:val="308B5753"/>
    <w:rsid w:val="30B11BE5"/>
    <w:rsid w:val="30B313B5"/>
    <w:rsid w:val="30CF198E"/>
    <w:rsid w:val="31072E65"/>
    <w:rsid w:val="317821EF"/>
    <w:rsid w:val="318F656C"/>
    <w:rsid w:val="31902C3E"/>
    <w:rsid w:val="32026142"/>
    <w:rsid w:val="324D79F5"/>
    <w:rsid w:val="325A6A70"/>
    <w:rsid w:val="32683364"/>
    <w:rsid w:val="326A32A6"/>
    <w:rsid w:val="335F45E9"/>
    <w:rsid w:val="33A066C8"/>
    <w:rsid w:val="33FF738F"/>
    <w:rsid w:val="341328FE"/>
    <w:rsid w:val="34217A4D"/>
    <w:rsid w:val="342815E4"/>
    <w:rsid w:val="349E7922"/>
    <w:rsid w:val="34B87767"/>
    <w:rsid w:val="350E39CC"/>
    <w:rsid w:val="357848C8"/>
    <w:rsid w:val="35906305"/>
    <w:rsid w:val="35B27BC2"/>
    <w:rsid w:val="36302FC4"/>
    <w:rsid w:val="3647730B"/>
    <w:rsid w:val="364A12E8"/>
    <w:rsid w:val="36C06BEC"/>
    <w:rsid w:val="37054B8B"/>
    <w:rsid w:val="372223AA"/>
    <w:rsid w:val="372F6EDD"/>
    <w:rsid w:val="374843F8"/>
    <w:rsid w:val="37CB2439"/>
    <w:rsid w:val="38196A86"/>
    <w:rsid w:val="382E05F3"/>
    <w:rsid w:val="386A515B"/>
    <w:rsid w:val="3891427B"/>
    <w:rsid w:val="38E677D5"/>
    <w:rsid w:val="391F30E3"/>
    <w:rsid w:val="39552DB8"/>
    <w:rsid w:val="395F1249"/>
    <w:rsid w:val="39D57AEA"/>
    <w:rsid w:val="39E73ADD"/>
    <w:rsid w:val="3A471949"/>
    <w:rsid w:val="3A96743D"/>
    <w:rsid w:val="3AAE2CA3"/>
    <w:rsid w:val="3B151B56"/>
    <w:rsid w:val="3B2E0A9A"/>
    <w:rsid w:val="3BEE27B7"/>
    <w:rsid w:val="3C300DB8"/>
    <w:rsid w:val="3CCC762D"/>
    <w:rsid w:val="3D0B1BDF"/>
    <w:rsid w:val="3D5B2AD3"/>
    <w:rsid w:val="3D6306CD"/>
    <w:rsid w:val="3E1875F9"/>
    <w:rsid w:val="3E5B1F4D"/>
    <w:rsid w:val="3EBB0A40"/>
    <w:rsid w:val="3EF67997"/>
    <w:rsid w:val="3F134852"/>
    <w:rsid w:val="3FA93C5C"/>
    <w:rsid w:val="3FD85D09"/>
    <w:rsid w:val="3FFC506B"/>
    <w:rsid w:val="40004731"/>
    <w:rsid w:val="40117033"/>
    <w:rsid w:val="402C37E7"/>
    <w:rsid w:val="40557BBD"/>
    <w:rsid w:val="40E575B6"/>
    <w:rsid w:val="415E5FF2"/>
    <w:rsid w:val="41672C2F"/>
    <w:rsid w:val="418849BE"/>
    <w:rsid w:val="41912E59"/>
    <w:rsid w:val="41BF13DE"/>
    <w:rsid w:val="41D2591E"/>
    <w:rsid w:val="422A5FCD"/>
    <w:rsid w:val="4252683F"/>
    <w:rsid w:val="428D2BF6"/>
    <w:rsid w:val="42A653BA"/>
    <w:rsid w:val="42C7362B"/>
    <w:rsid w:val="42EE1C6E"/>
    <w:rsid w:val="43172620"/>
    <w:rsid w:val="43875B7F"/>
    <w:rsid w:val="43E06983"/>
    <w:rsid w:val="43FF395E"/>
    <w:rsid w:val="44054362"/>
    <w:rsid w:val="441C2DD6"/>
    <w:rsid w:val="446273C4"/>
    <w:rsid w:val="449D27EC"/>
    <w:rsid w:val="44EC2DBF"/>
    <w:rsid w:val="44EF65E7"/>
    <w:rsid w:val="44F73D9C"/>
    <w:rsid w:val="45A71B75"/>
    <w:rsid w:val="460E6A40"/>
    <w:rsid w:val="462B7E6E"/>
    <w:rsid w:val="4634307E"/>
    <w:rsid w:val="467B616A"/>
    <w:rsid w:val="46CD1727"/>
    <w:rsid w:val="470733B5"/>
    <w:rsid w:val="47095F17"/>
    <w:rsid w:val="47AD2D46"/>
    <w:rsid w:val="47DA38F3"/>
    <w:rsid w:val="47F52FA3"/>
    <w:rsid w:val="484D75DE"/>
    <w:rsid w:val="48BA31C1"/>
    <w:rsid w:val="49054711"/>
    <w:rsid w:val="49282FCC"/>
    <w:rsid w:val="49592FF6"/>
    <w:rsid w:val="495A72F9"/>
    <w:rsid w:val="49EA64E5"/>
    <w:rsid w:val="4A037596"/>
    <w:rsid w:val="4A075347"/>
    <w:rsid w:val="4A1C2A1B"/>
    <w:rsid w:val="4A231C0E"/>
    <w:rsid w:val="4A273CC0"/>
    <w:rsid w:val="4A2C710E"/>
    <w:rsid w:val="4A431740"/>
    <w:rsid w:val="4A670E12"/>
    <w:rsid w:val="4A7455D7"/>
    <w:rsid w:val="4A831624"/>
    <w:rsid w:val="4A9106FD"/>
    <w:rsid w:val="4AA549ED"/>
    <w:rsid w:val="4B0B57E5"/>
    <w:rsid w:val="4B646826"/>
    <w:rsid w:val="4B8A33E0"/>
    <w:rsid w:val="4B9A4935"/>
    <w:rsid w:val="4BB67944"/>
    <w:rsid w:val="4BD934B1"/>
    <w:rsid w:val="4C065B98"/>
    <w:rsid w:val="4C6F174F"/>
    <w:rsid w:val="4C7E5C7D"/>
    <w:rsid w:val="4CAD25E2"/>
    <w:rsid w:val="4CF76003"/>
    <w:rsid w:val="4D3304BD"/>
    <w:rsid w:val="4D692995"/>
    <w:rsid w:val="4D770A03"/>
    <w:rsid w:val="4DD37C08"/>
    <w:rsid w:val="4DDD3DFA"/>
    <w:rsid w:val="4DF80089"/>
    <w:rsid w:val="4F2953A8"/>
    <w:rsid w:val="4F3B42FB"/>
    <w:rsid w:val="4F6B0511"/>
    <w:rsid w:val="4F9541FD"/>
    <w:rsid w:val="4FB413E0"/>
    <w:rsid w:val="501C4516"/>
    <w:rsid w:val="505C103B"/>
    <w:rsid w:val="50874A7C"/>
    <w:rsid w:val="51EF4924"/>
    <w:rsid w:val="51F40CC7"/>
    <w:rsid w:val="5219152A"/>
    <w:rsid w:val="52A707CD"/>
    <w:rsid w:val="52F80ADD"/>
    <w:rsid w:val="52F96711"/>
    <w:rsid w:val="531563C4"/>
    <w:rsid w:val="531C4B7A"/>
    <w:rsid w:val="53206AC2"/>
    <w:rsid w:val="53D12681"/>
    <w:rsid w:val="53EB1583"/>
    <w:rsid w:val="540B7FE6"/>
    <w:rsid w:val="54155AC4"/>
    <w:rsid w:val="54162067"/>
    <w:rsid w:val="54245784"/>
    <w:rsid w:val="544D0F4F"/>
    <w:rsid w:val="546649A9"/>
    <w:rsid w:val="54A6749B"/>
    <w:rsid w:val="551C3E94"/>
    <w:rsid w:val="552006F6"/>
    <w:rsid w:val="553E740F"/>
    <w:rsid w:val="55490F06"/>
    <w:rsid w:val="55502285"/>
    <w:rsid w:val="557A3909"/>
    <w:rsid w:val="55A07CB5"/>
    <w:rsid w:val="561A2158"/>
    <w:rsid w:val="562C577E"/>
    <w:rsid w:val="563701DD"/>
    <w:rsid w:val="56655AC8"/>
    <w:rsid w:val="569D3A25"/>
    <w:rsid w:val="56A64433"/>
    <w:rsid w:val="56B20826"/>
    <w:rsid w:val="56BE0ACC"/>
    <w:rsid w:val="574134AB"/>
    <w:rsid w:val="574454B0"/>
    <w:rsid w:val="57480E03"/>
    <w:rsid w:val="57B62EBE"/>
    <w:rsid w:val="57E61978"/>
    <w:rsid w:val="584D2D0D"/>
    <w:rsid w:val="58C117FA"/>
    <w:rsid w:val="58DC76E0"/>
    <w:rsid w:val="593542E4"/>
    <w:rsid w:val="594F171B"/>
    <w:rsid w:val="598871BB"/>
    <w:rsid w:val="59E6188F"/>
    <w:rsid w:val="59E951D2"/>
    <w:rsid w:val="5A3268DC"/>
    <w:rsid w:val="5A7106E7"/>
    <w:rsid w:val="5AD83789"/>
    <w:rsid w:val="5B3F7B38"/>
    <w:rsid w:val="5B5B3CB1"/>
    <w:rsid w:val="5B7007EA"/>
    <w:rsid w:val="5B726329"/>
    <w:rsid w:val="5B760D3B"/>
    <w:rsid w:val="5BBA4269"/>
    <w:rsid w:val="5BD443CE"/>
    <w:rsid w:val="5C385A4B"/>
    <w:rsid w:val="5C5D601E"/>
    <w:rsid w:val="5CA40764"/>
    <w:rsid w:val="5CB729B4"/>
    <w:rsid w:val="5CDE48EC"/>
    <w:rsid w:val="5CF7098F"/>
    <w:rsid w:val="5D14783E"/>
    <w:rsid w:val="5D301AE5"/>
    <w:rsid w:val="5D334270"/>
    <w:rsid w:val="5D486349"/>
    <w:rsid w:val="5D4C0A06"/>
    <w:rsid w:val="5DCA70C9"/>
    <w:rsid w:val="5DDF67B1"/>
    <w:rsid w:val="5DF87710"/>
    <w:rsid w:val="5E024CDA"/>
    <w:rsid w:val="5E4C4C10"/>
    <w:rsid w:val="5EE60777"/>
    <w:rsid w:val="5EE61D7E"/>
    <w:rsid w:val="5EF63DB3"/>
    <w:rsid w:val="5F4014D0"/>
    <w:rsid w:val="5F6E6827"/>
    <w:rsid w:val="5F723932"/>
    <w:rsid w:val="60686A0B"/>
    <w:rsid w:val="60E54275"/>
    <w:rsid w:val="611405FF"/>
    <w:rsid w:val="61726C46"/>
    <w:rsid w:val="61980F92"/>
    <w:rsid w:val="61B46975"/>
    <w:rsid w:val="61C749BB"/>
    <w:rsid w:val="61E255F4"/>
    <w:rsid w:val="61E37639"/>
    <w:rsid w:val="62414C00"/>
    <w:rsid w:val="624D20AE"/>
    <w:rsid w:val="627B0ECC"/>
    <w:rsid w:val="62A52B40"/>
    <w:rsid w:val="62AE7649"/>
    <w:rsid w:val="643B669D"/>
    <w:rsid w:val="64462C02"/>
    <w:rsid w:val="64510316"/>
    <w:rsid w:val="645706A8"/>
    <w:rsid w:val="649B2F7D"/>
    <w:rsid w:val="64B42850"/>
    <w:rsid w:val="64E32140"/>
    <w:rsid w:val="653448B6"/>
    <w:rsid w:val="65547BFE"/>
    <w:rsid w:val="65E46075"/>
    <w:rsid w:val="65E968A5"/>
    <w:rsid w:val="661C0CF6"/>
    <w:rsid w:val="662D0574"/>
    <w:rsid w:val="66826A61"/>
    <w:rsid w:val="66957C4E"/>
    <w:rsid w:val="669B0A40"/>
    <w:rsid w:val="66A751E8"/>
    <w:rsid w:val="66A948C2"/>
    <w:rsid w:val="671C3FAF"/>
    <w:rsid w:val="67377418"/>
    <w:rsid w:val="67BC1B42"/>
    <w:rsid w:val="6863673C"/>
    <w:rsid w:val="68994EF5"/>
    <w:rsid w:val="68AB53CC"/>
    <w:rsid w:val="69880225"/>
    <w:rsid w:val="69AD32FC"/>
    <w:rsid w:val="69B753C3"/>
    <w:rsid w:val="69C80956"/>
    <w:rsid w:val="6A3368E3"/>
    <w:rsid w:val="6A5A093E"/>
    <w:rsid w:val="6B282560"/>
    <w:rsid w:val="6B953384"/>
    <w:rsid w:val="6BBA3D84"/>
    <w:rsid w:val="6BCE4EB6"/>
    <w:rsid w:val="6C2F7D6E"/>
    <w:rsid w:val="6C4C0765"/>
    <w:rsid w:val="6C5076BD"/>
    <w:rsid w:val="6C6519A5"/>
    <w:rsid w:val="6CC142A2"/>
    <w:rsid w:val="6CCE10F6"/>
    <w:rsid w:val="6CF22418"/>
    <w:rsid w:val="6D396136"/>
    <w:rsid w:val="6D443723"/>
    <w:rsid w:val="6D8A46AE"/>
    <w:rsid w:val="6DCA1178"/>
    <w:rsid w:val="6DE96AB3"/>
    <w:rsid w:val="6E184227"/>
    <w:rsid w:val="6EA00679"/>
    <w:rsid w:val="6EB26D11"/>
    <w:rsid w:val="6ECC76A7"/>
    <w:rsid w:val="6F077683"/>
    <w:rsid w:val="6F3B5241"/>
    <w:rsid w:val="70170310"/>
    <w:rsid w:val="70AB7EBB"/>
    <w:rsid w:val="70C16E7F"/>
    <w:rsid w:val="70EE4098"/>
    <w:rsid w:val="710B2708"/>
    <w:rsid w:val="714A0B9B"/>
    <w:rsid w:val="71CE0823"/>
    <w:rsid w:val="72311609"/>
    <w:rsid w:val="725A3947"/>
    <w:rsid w:val="72C51BA0"/>
    <w:rsid w:val="73203B1E"/>
    <w:rsid w:val="733D0DD5"/>
    <w:rsid w:val="73972FFE"/>
    <w:rsid w:val="74056784"/>
    <w:rsid w:val="740B2A1F"/>
    <w:rsid w:val="74341645"/>
    <w:rsid w:val="74385845"/>
    <w:rsid w:val="74823C8D"/>
    <w:rsid w:val="74A0760B"/>
    <w:rsid w:val="74BF6211"/>
    <w:rsid w:val="74F545D9"/>
    <w:rsid w:val="754F3A25"/>
    <w:rsid w:val="757E5B9F"/>
    <w:rsid w:val="75E64D79"/>
    <w:rsid w:val="75F60A45"/>
    <w:rsid w:val="761A06F5"/>
    <w:rsid w:val="763902E3"/>
    <w:rsid w:val="766866E7"/>
    <w:rsid w:val="76C53359"/>
    <w:rsid w:val="76D56964"/>
    <w:rsid w:val="76DC4D6B"/>
    <w:rsid w:val="76E81511"/>
    <w:rsid w:val="77376912"/>
    <w:rsid w:val="77C64D7D"/>
    <w:rsid w:val="77E963DD"/>
    <w:rsid w:val="77F21D1C"/>
    <w:rsid w:val="781D7F10"/>
    <w:rsid w:val="78542904"/>
    <w:rsid w:val="78675726"/>
    <w:rsid w:val="78FF3476"/>
    <w:rsid w:val="79132AA2"/>
    <w:rsid w:val="795379F2"/>
    <w:rsid w:val="797353EC"/>
    <w:rsid w:val="79D510B7"/>
    <w:rsid w:val="79EF21D4"/>
    <w:rsid w:val="79F900FC"/>
    <w:rsid w:val="7A752DCA"/>
    <w:rsid w:val="7AE21B7C"/>
    <w:rsid w:val="7AE95FA4"/>
    <w:rsid w:val="7B332791"/>
    <w:rsid w:val="7BAA698E"/>
    <w:rsid w:val="7BE063D3"/>
    <w:rsid w:val="7C2A387C"/>
    <w:rsid w:val="7C413F73"/>
    <w:rsid w:val="7C6F1374"/>
    <w:rsid w:val="7C751C23"/>
    <w:rsid w:val="7C94315B"/>
    <w:rsid w:val="7CA74EF9"/>
    <w:rsid w:val="7CAD4B55"/>
    <w:rsid w:val="7CED4FD3"/>
    <w:rsid w:val="7D1A3239"/>
    <w:rsid w:val="7D6147F9"/>
    <w:rsid w:val="7E4F098F"/>
    <w:rsid w:val="7EBE525E"/>
    <w:rsid w:val="7F737DF6"/>
    <w:rsid w:val="7FCE7723"/>
    <w:rsid w:val="7FE351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2"/>
      <w:lang w:val="en-US" w:eastAsia="zh-CN" w:bidi="ar-SA"/>
    </w:rPr>
  </w:style>
  <w:style w:type="paragraph" w:styleId="2">
    <w:name w:val="heading 2"/>
    <w:basedOn w:val="3"/>
    <w:next w:val="4"/>
    <w:qFormat/>
    <w:uiPriority w:val="99"/>
    <w:pPr>
      <w:spacing w:line="413" w:lineRule="auto"/>
      <w:outlineLvl w:val="1"/>
    </w:pPr>
    <w:rPr>
      <w:rFonts w:ascii="Arial" w:hAnsi="Arial" w:eastAsia="黑体" w:cs="Arial"/>
      <w:b/>
      <w:bCs/>
      <w:sz w:val="32"/>
      <w:szCs w:val="32"/>
    </w:rPr>
  </w:style>
  <w:style w:type="paragraph" w:styleId="3">
    <w:name w:val="heading 3"/>
    <w:basedOn w:val="1"/>
    <w:next w:val="1"/>
    <w:qFormat/>
    <w:uiPriority w:val="0"/>
    <w:pPr>
      <w:keepNext/>
      <w:keepLines/>
      <w:spacing w:before="40"/>
      <w:outlineLvl w:val="2"/>
    </w:pPr>
    <w:rPr>
      <w:rFonts w:ascii="Cambria" w:hAnsi="Cambria"/>
      <w:color w:val="244061"/>
      <w:sz w:val="2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widowControl/>
      <w:adjustRightInd w:val="0"/>
      <w:snapToGrid w:val="0"/>
      <w:spacing w:before="150" w:after="150" w:line="264" w:lineRule="auto"/>
      <w:ind w:firstLine="567"/>
    </w:pPr>
    <w:rPr>
      <w:rFonts w:ascii="华文楷体" w:hAnsi="华文楷体" w:eastAsia="LF_Kai" w:cs="Times New Roman"/>
      <w:kern w:val="0"/>
      <w:sz w:val="2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footnote text"/>
    <w:basedOn w:val="1"/>
    <w:next w:val="1"/>
    <w:qFormat/>
    <w:uiPriority w:val="0"/>
    <w:pPr>
      <w:snapToGrid w:val="0"/>
      <w:jc w:val="left"/>
    </w:pPr>
    <w:rPr>
      <w:sz w:val="32"/>
    </w:rPr>
  </w:style>
  <w:style w:type="paragraph" w:styleId="9">
    <w:name w:val="toc 2"/>
    <w:basedOn w:val="1"/>
    <w:next w:val="1"/>
    <w:qFormat/>
    <w:uiPriority w:val="0"/>
    <w:pPr>
      <w:ind w:left="420" w:leftChars="200"/>
    </w:p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99"/>
  </w:style>
  <w:style w:type="paragraph" w:customStyle="1" w:styleId="14">
    <w:name w:val="正文缩进 + 首行缩进:  2 字符"/>
    <w:basedOn w:val="1"/>
    <w:qFormat/>
    <w:uiPriority w:val="0"/>
    <w:pPr>
      <w:spacing w:line="560" w:lineRule="exact"/>
      <w:ind w:firstLine="640"/>
    </w:pPr>
    <w:rPr>
      <w:rFonts w:ascii="仿宋" w:hAnsi="仿宋" w:eastAsia="仿宋" w:cs="宋体"/>
      <w:sz w:val="32"/>
      <w:szCs w:val="20"/>
    </w:rPr>
  </w:style>
  <w:style w:type="paragraph" w:customStyle="1" w:styleId="15">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6">
    <w:name w:val="样式1"/>
    <w:basedOn w:val="1"/>
    <w:qFormat/>
    <w:uiPriority w:val="0"/>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WPSOffice手动目录 1"/>
    <w:qFormat/>
    <w:uiPriority w:val="0"/>
    <w:pPr>
      <w:ind w:leftChars="0"/>
    </w:pPr>
    <w:rPr>
      <w:rFonts w:ascii="Times New Roman" w:hAnsi="Times New Roman" w:eastAsia="宋体" w:cs="Times New Roman"/>
      <w:sz w:val="20"/>
      <w:szCs w:val="20"/>
    </w:r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 w:type="paragraph" w:styleId="2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36</Pages>
  <Words>13416</Words>
  <Characters>30745</Characters>
  <Lines>0</Lines>
  <Paragraphs>0</Paragraphs>
  <TotalTime>167</TotalTime>
  <ScaleCrop>false</ScaleCrop>
  <LinksUpToDate>false</LinksUpToDate>
  <CharactersWithSpaces>31710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甜蜜蜜</cp:lastModifiedBy>
  <cp:lastPrinted>2023-09-25T00:40:00Z</cp:lastPrinted>
  <dcterms:modified xsi:type="dcterms:W3CDTF">2023-11-14T06:56:59Z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8878B24F96FC4F00A78B9B281B7B7CC3_13</vt:lpwstr>
  </property>
  <property fmtid="{D5CDD505-2E9C-101B-9397-08002B2CF9AE}" pid="4" name="CRO">
    <vt:lpwstr>wqlLaW5nc29mdCBQREYgdG8gV1BTIDgw</vt:lpwstr>
  </property>
  <property fmtid="{D5CDD505-2E9C-101B-9397-08002B2CF9AE}" pid="5" name="Created">
    <vt:filetime>2023-08-26T23:31:22Z</vt:filetime>
  </property>
</Properties>
</file>